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2D2C2" w14:textId="77777777" w:rsidR="00637A06" w:rsidRPr="002E0578" w:rsidRDefault="00752872" w:rsidP="002E0578">
      <w:pPr>
        <w:pStyle w:val="Prrafodelista"/>
        <w:numPr>
          <w:ilvl w:val="0"/>
          <w:numId w:val="1"/>
        </w:numPr>
        <w:rPr>
          <w:b/>
        </w:rPr>
      </w:pPr>
      <w:r>
        <w:rPr>
          <w:rFonts w:ascii="Arial" w:hAnsi="Arial" w:cs="Arial"/>
          <w:b/>
        </w:rPr>
        <w:t>Propósito</w:t>
      </w:r>
    </w:p>
    <w:p w14:paraId="54EC1173" w14:textId="77777777" w:rsidR="002E0578" w:rsidRPr="00521C37" w:rsidRDefault="002E0578" w:rsidP="002E0578">
      <w:pPr>
        <w:pStyle w:val="Prrafodelista"/>
        <w:ind w:left="644"/>
        <w:rPr>
          <w:b/>
          <w:sz w:val="16"/>
          <w:szCs w:val="16"/>
        </w:rPr>
      </w:pPr>
    </w:p>
    <w:p w14:paraId="7F6652B9" w14:textId="77777777" w:rsidR="00637A06" w:rsidRDefault="00637A06" w:rsidP="002E0578">
      <w:pPr>
        <w:pStyle w:val="Prrafodelista"/>
        <w:ind w:left="644"/>
        <w:jc w:val="both"/>
        <w:rPr>
          <w:rFonts w:ascii="Arial" w:hAnsi="Arial" w:cs="Arial"/>
          <w:sz w:val="20"/>
          <w:szCs w:val="20"/>
        </w:rPr>
      </w:pPr>
      <w:r w:rsidRPr="00637A06">
        <w:rPr>
          <w:rFonts w:ascii="Arial" w:hAnsi="Arial" w:cs="Arial"/>
          <w:sz w:val="20"/>
          <w:szCs w:val="20"/>
        </w:rPr>
        <w:t xml:space="preserve">Establecer los lineamientos para </w:t>
      </w:r>
      <w:r w:rsidR="00D03EE3">
        <w:rPr>
          <w:rFonts w:ascii="Arial" w:hAnsi="Arial" w:cs="Arial"/>
          <w:sz w:val="20"/>
          <w:szCs w:val="20"/>
        </w:rPr>
        <w:t>determinar acciones de mejora</w:t>
      </w:r>
      <w:r w:rsidRPr="00637A06">
        <w:rPr>
          <w:rFonts w:ascii="Arial" w:hAnsi="Arial" w:cs="Arial"/>
          <w:sz w:val="20"/>
          <w:szCs w:val="20"/>
        </w:rPr>
        <w:t xml:space="preserve"> para </w:t>
      </w:r>
      <w:r w:rsidR="00D03EE3">
        <w:rPr>
          <w:rFonts w:ascii="Arial" w:hAnsi="Arial" w:cs="Arial"/>
          <w:sz w:val="20"/>
          <w:szCs w:val="20"/>
        </w:rPr>
        <w:t>mitigar</w:t>
      </w:r>
      <w:r w:rsidRPr="00D03EE3">
        <w:rPr>
          <w:rFonts w:ascii="Arial" w:hAnsi="Arial" w:cs="Arial"/>
          <w:sz w:val="20"/>
          <w:szCs w:val="20"/>
        </w:rPr>
        <w:t xml:space="preserve"> las causas de</w:t>
      </w:r>
      <w:r w:rsidR="00D03EE3">
        <w:rPr>
          <w:rFonts w:ascii="Arial" w:hAnsi="Arial" w:cs="Arial"/>
          <w:sz w:val="20"/>
          <w:szCs w:val="20"/>
        </w:rPr>
        <w:t xml:space="preserve"> No Conformidades Potenciales, prevenir su o</w:t>
      </w:r>
      <w:r w:rsidR="00BC4512">
        <w:rPr>
          <w:rFonts w:ascii="Arial" w:hAnsi="Arial" w:cs="Arial"/>
          <w:sz w:val="20"/>
          <w:szCs w:val="20"/>
        </w:rPr>
        <w:t>currencia y dar seguimiento a lo</w:t>
      </w:r>
      <w:r w:rsidR="00D03EE3">
        <w:rPr>
          <w:rFonts w:ascii="Arial" w:hAnsi="Arial" w:cs="Arial"/>
          <w:sz w:val="20"/>
          <w:szCs w:val="20"/>
        </w:rPr>
        <w:t xml:space="preserve">s proyectos y planes de mejora establecidos. </w:t>
      </w:r>
    </w:p>
    <w:p w14:paraId="13807D45" w14:textId="77777777" w:rsidR="002E0578" w:rsidRPr="00521C37" w:rsidRDefault="002E0578" w:rsidP="002E0578">
      <w:pPr>
        <w:pStyle w:val="Prrafodelista"/>
        <w:ind w:left="644"/>
        <w:jc w:val="both"/>
        <w:rPr>
          <w:rFonts w:ascii="Arial" w:hAnsi="Arial" w:cs="Arial"/>
          <w:sz w:val="16"/>
          <w:szCs w:val="16"/>
        </w:rPr>
      </w:pPr>
    </w:p>
    <w:p w14:paraId="43526F7F" w14:textId="77777777" w:rsidR="00637A06" w:rsidRPr="00637A06" w:rsidRDefault="00015A81" w:rsidP="00637A06">
      <w:pPr>
        <w:pStyle w:val="Prrafodelista"/>
        <w:numPr>
          <w:ilvl w:val="0"/>
          <w:numId w:val="1"/>
        </w:numPr>
        <w:rPr>
          <w:b/>
        </w:rPr>
      </w:pPr>
      <w:r>
        <w:rPr>
          <w:rFonts w:ascii="Arial" w:hAnsi="Arial" w:cs="Arial"/>
          <w:b/>
        </w:rPr>
        <w:t>Alcance</w:t>
      </w:r>
    </w:p>
    <w:p w14:paraId="4C8C3427" w14:textId="77777777" w:rsidR="00637A06" w:rsidRPr="00521C37" w:rsidRDefault="00637A06" w:rsidP="00637A06">
      <w:pPr>
        <w:pStyle w:val="Prrafodelista"/>
        <w:spacing w:before="40" w:after="40"/>
        <w:ind w:left="644"/>
        <w:jc w:val="both"/>
        <w:rPr>
          <w:rFonts w:ascii="Arial" w:hAnsi="Arial" w:cs="Arial"/>
          <w:sz w:val="16"/>
          <w:szCs w:val="16"/>
        </w:rPr>
      </w:pPr>
    </w:p>
    <w:p w14:paraId="39B98DEA" w14:textId="6324AF7A" w:rsidR="009B334B" w:rsidRDefault="00637A06" w:rsidP="002E0578">
      <w:pPr>
        <w:pStyle w:val="Prrafodelista"/>
        <w:spacing w:before="40" w:after="40"/>
        <w:ind w:left="644"/>
        <w:jc w:val="both"/>
        <w:rPr>
          <w:rFonts w:ascii="Arial" w:hAnsi="Arial" w:cs="Arial"/>
          <w:sz w:val="20"/>
          <w:szCs w:val="20"/>
        </w:rPr>
      </w:pPr>
      <w:r w:rsidRPr="00637A06">
        <w:rPr>
          <w:rFonts w:ascii="Arial" w:hAnsi="Arial" w:cs="Arial"/>
          <w:sz w:val="20"/>
          <w:szCs w:val="20"/>
        </w:rPr>
        <w:t>Aplica a todos l</w:t>
      </w:r>
      <w:r>
        <w:rPr>
          <w:rFonts w:ascii="Arial" w:hAnsi="Arial" w:cs="Arial"/>
          <w:sz w:val="20"/>
          <w:szCs w:val="20"/>
        </w:rPr>
        <w:t xml:space="preserve">os procesos </w:t>
      </w:r>
      <w:r w:rsidR="00752872">
        <w:rPr>
          <w:rFonts w:ascii="Arial" w:hAnsi="Arial" w:cs="Arial"/>
          <w:sz w:val="20"/>
          <w:szCs w:val="20"/>
        </w:rPr>
        <w:t>estratégicos establecidos en el SG</w:t>
      </w:r>
      <w:r w:rsidR="00074BEA">
        <w:rPr>
          <w:rFonts w:ascii="Arial" w:hAnsi="Arial" w:cs="Arial"/>
          <w:sz w:val="20"/>
          <w:szCs w:val="20"/>
        </w:rPr>
        <w:t>C</w:t>
      </w:r>
      <w:r w:rsidR="00752872">
        <w:rPr>
          <w:rFonts w:ascii="Arial" w:hAnsi="Arial" w:cs="Arial"/>
          <w:sz w:val="20"/>
          <w:szCs w:val="20"/>
        </w:rPr>
        <w:t xml:space="preserve"> del TecNM/ITH</w:t>
      </w:r>
      <w:r w:rsidRPr="00637A06">
        <w:rPr>
          <w:rFonts w:ascii="Arial" w:hAnsi="Arial" w:cs="Arial"/>
          <w:sz w:val="20"/>
          <w:szCs w:val="20"/>
        </w:rPr>
        <w:t>, a su personal, a su equipo directivo y a todos los demás elementos que constituyen su Sistema de Gestión de Calidad</w:t>
      </w:r>
      <w:r>
        <w:rPr>
          <w:rFonts w:ascii="Arial" w:hAnsi="Arial" w:cs="Arial"/>
          <w:sz w:val="20"/>
          <w:szCs w:val="20"/>
        </w:rPr>
        <w:t>.</w:t>
      </w:r>
    </w:p>
    <w:p w14:paraId="1E862A5E" w14:textId="77777777" w:rsidR="002E0578" w:rsidRPr="00521C37" w:rsidRDefault="002E0578" w:rsidP="002E0578">
      <w:pPr>
        <w:pStyle w:val="Prrafodelista"/>
        <w:spacing w:before="40" w:after="40"/>
        <w:ind w:left="644"/>
        <w:jc w:val="both"/>
        <w:rPr>
          <w:rFonts w:ascii="Arial" w:hAnsi="Arial" w:cs="Arial"/>
          <w:sz w:val="16"/>
          <w:szCs w:val="16"/>
        </w:rPr>
      </w:pPr>
    </w:p>
    <w:p w14:paraId="1C142241" w14:textId="77777777" w:rsidR="00637A06" w:rsidRPr="00D60C30" w:rsidRDefault="00015A81" w:rsidP="00637A06">
      <w:pPr>
        <w:pStyle w:val="Prrafodelista"/>
        <w:numPr>
          <w:ilvl w:val="0"/>
          <w:numId w:val="1"/>
        </w:numPr>
        <w:rPr>
          <w:b/>
        </w:rPr>
      </w:pPr>
      <w:r>
        <w:rPr>
          <w:rFonts w:ascii="Arial" w:hAnsi="Arial" w:cs="Arial"/>
          <w:b/>
        </w:rPr>
        <w:t>Políticas de operación</w:t>
      </w:r>
    </w:p>
    <w:p w14:paraId="4B72E3BD" w14:textId="77777777" w:rsidR="00D60C30" w:rsidRPr="00521C37" w:rsidRDefault="00D60C30" w:rsidP="00D60C30">
      <w:pPr>
        <w:pStyle w:val="Prrafodelista"/>
        <w:ind w:left="644"/>
        <w:rPr>
          <w:b/>
          <w:sz w:val="16"/>
          <w:szCs w:val="16"/>
        </w:rPr>
      </w:pPr>
    </w:p>
    <w:p w14:paraId="1197B87B" w14:textId="77777777" w:rsidR="00D60C30" w:rsidRPr="00015A81" w:rsidRDefault="00D60C30" w:rsidP="00015A81">
      <w:pPr>
        <w:pStyle w:val="Prrafodelista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015A81">
        <w:rPr>
          <w:rFonts w:ascii="Arial" w:hAnsi="Arial" w:cs="Arial"/>
          <w:sz w:val="20"/>
          <w:szCs w:val="20"/>
        </w:rPr>
        <w:t xml:space="preserve">Las Acciones </w:t>
      </w:r>
      <w:r w:rsidR="00D03EE3" w:rsidRPr="00015A81">
        <w:rPr>
          <w:rFonts w:ascii="Arial" w:hAnsi="Arial" w:cs="Arial"/>
          <w:sz w:val="20"/>
          <w:szCs w:val="20"/>
        </w:rPr>
        <w:t>de Mejora</w:t>
      </w:r>
      <w:r w:rsidRPr="00015A81">
        <w:rPr>
          <w:rFonts w:ascii="Arial" w:hAnsi="Arial" w:cs="Arial"/>
          <w:sz w:val="20"/>
          <w:szCs w:val="20"/>
        </w:rPr>
        <w:t xml:space="preserve"> pueden surgir a partir del análisis de las causas que originan las No Conformidades encontradas que provengan de:</w:t>
      </w:r>
    </w:p>
    <w:p w14:paraId="048D12F7" w14:textId="77777777" w:rsidR="00D60C30" w:rsidRPr="00521C37" w:rsidRDefault="00D60C30" w:rsidP="00D60C30">
      <w:pPr>
        <w:pStyle w:val="Prrafodelista"/>
        <w:ind w:left="1004"/>
        <w:rPr>
          <w:rFonts w:ascii="Arial" w:hAnsi="Arial" w:cs="Arial"/>
          <w:sz w:val="16"/>
          <w:szCs w:val="16"/>
        </w:rPr>
      </w:pPr>
    </w:p>
    <w:p w14:paraId="331D3DC3" w14:textId="77777777" w:rsidR="00D60C30" w:rsidRDefault="00D60C30" w:rsidP="00D60C30">
      <w:pPr>
        <w:pStyle w:val="Prrafodelista"/>
        <w:numPr>
          <w:ilvl w:val="2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60C30">
        <w:rPr>
          <w:rFonts w:ascii="Arial" w:hAnsi="Arial" w:cs="Arial"/>
          <w:sz w:val="20"/>
          <w:szCs w:val="20"/>
        </w:rPr>
        <w:t xml:space="preserve"> Auditorías Internas.</w:t>
      </w:r>
    </w:p>
    <w:p w14:paraId="03D725E1" w14:textId="77777777" w:rsidR="00D60C30" w:rsidRDefault="00D60C30" w:rsidP="00D60C30">
      <w:pPr>
        <w:pStyle w:val="Prrafodelista"/>
        <w:numPr>
          <w:ilvl w:val="2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60C30">
        <w:rPr>
          <w:rFonts w:ascii="Arial" w:hAnsi="Arial" w:cs="Arial"/>
          <w:sz w:val="20"/>
          <w:szCs w:val="20"/>
        </w:rPr>
        <w:t xml:space="preserve"> Auditorías Externas.</w:t>
      </w:r>
    </w:p>
    <w:p w14:paraId="6FD4D984" w14:textId="77777777" w:rsidR="00D60C30" w:rsidRDefault="00D60C30" w:rsidP="00D60C30">
      <w:pPr>
        <w:pStyle w:val="Prrafodelista"/>
        <w:numPr>
          <w:ilvl w:val="2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60C30">
        <w:rPr>
          <w:rFonts w:ascii="Arial" w:hAnsi="Arial" w:cs="Arial"/>
          <w:sz w:val="20"/>
          <w:szCs w:val="20"/>
        </w:rPr>
        <w:t xml:space="preserve"> Análisis de Datos.</w:t>
      </w:r>
    </w:p>
    <w:p w14:paraId="53A9804F" w14:textId="77777777" w:rsidR="00D60C30" w:rsidRDefault="00D60C30" w:rsidP="00D60C30">
      <w:pPr>
        <w:pStyle w:val="Prrafodelista"/>
        <w:numPr>
          <w:ilvl w:val="2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60C30">
        <w:rPr>
          <w:rFonts w:ascii="Arial" w:hAnsi="Arial" w:cs="Arial"/>
          <w:sz w:val="20"/>
          <w:szCs w:val="20"/>
        </w:rPr>
        <w:t xml:space="preserve"> Análisis de la Eficacia de los Procesos.</w:t>
      </w:r>
    </w:p>
    <w:p w14:paraId="28AC2B25" w14:textId="77777777" w:rsidR="00D60C30" w:rsidRDefault="00D60C30" w:rsidP="00D60C30">
      <w:pPr>
        <w:pStyle w:val="Prrafodelista"/>
        <w:numPr>
          <w:ilvl w:val="2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60C30">
        <w:rPr>
          <w:rFonts w:ascii="Arial" w:hAnsi="Arial" w:cs="Arial"/>
          <w:sz w:val="20"/>
          <w:szCs w:val="20"/>
        </w:rPr>
        <w:t>Seguimiento a la Revisión del SGC por parte de la Alta Dirección.</w:t>
      </w:r>
    </w:p>
    <w:p w14:paraId="6FFFF91D" w14:textId="77777777" w:rsidR="00D60C30" w:rsidRDefault="003E2C55" w:rsidP="00D60C30">
      <w:pPr>
        <w:pStyle w:val="Prrafodelista"/>
        <w:numPr>
          <w:ilvl w:val="2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Identificación de Servicio</w:t>
      </w:r>
      <w:r w:rsidR="00D60C30" w:rsidRPr="00D60C30">
        <w:rPr>
          <w:rFonts w:ascii="Arial" w:hAnsi="Arial" w:cs="Arial"/>
          <w:sz w:val="20"/>
          <w:szCs w:val="20"/>
        </w:rPr>
        <w:t xml:space="preserve"> No Conforme o</w:t>
      </w:r>
    </w:p>
    <w:p w14:paraId="4A04C319" w14:textId="77777777" w:rsidR="00D03EE3" w:rsidRDefault="00D60C30" w:rsidP="00D03EE3">
      <w:pPr>
        <w:pStyle w:val="Prrafodelista"/>
        <w:numPr>
          <w:ilvl w:val="2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60C30">
        <w:rPr>
          <w:rFonts w:ascii="Arial" w:hAnsi="Arial" w:cs="Arial"/>
          <w:sz w:val="20"/>
          <w:szCs w:val="20"/>
        </w:rPr>
        <w:t>Evaluación del Cliente</w:t>
      </w:r>
    </w:p>
    <w:p w14:paraId="33BD6FC6" w14:textId="77777777" w:rsidR="00521C37" w:rsidRDefault="00521C37" w:rsidP="00D03EE3">
      <w:pPr>
        <w:pStyle w:val="Prrafodelista"/>
        <w:numPr>
          <w:ilvl w:val="2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Análisis de Riesgos y Oportunidades</w:t>
      </w:r>
    </w:p>
    <w:p w14:paraId="0575C2AB" w14:textId="77777777" w:rsidR="00D03EE3" w:rsidRDefault="00D03EE3" w:rsidP="002E0578">
      <w:pPr>
        <w:spacing w:before="60" w:after="60"/>
        <w:ind w:left="1004"/>
        <w:jc w:val="both"/>
        <w:rPr>
          <w:rFonts w:ascii="Arial" w:hAnsi="Arial" w:cs="Arial"/>
          <w:sz w:val="20"/>
          <w:szCs w:val="20"/>
        </w:rPr>
      </w:pPr>
      <w:r w:rsidRPr="00D03EE3">
        <w:rPr>
          <w:rFonts w:ascii="Arial" w:hAnsi="Arial" w:cs="Arial"/>
          <w:sz w:val="20"/>
          <w:szCs w:val="20"/>
        </w:rPr>
        <w:t>Así como del análisis de los planes estratégicos,</w:t>
      </w:r>
      <w:r>
        <w:rPr>
          <w:rFonts w:ascii="Arial" w:hAnsi="Arial" w:cs="Arial"/>
          <w:sz w:val="20"/>
          <w:szCs w:val="20"/>
        </w:rPr>
        <w:t xml:space="preserve"> determinados al implementar el sistema de gestión de calidad. </w:t>
      </w:r>
    </w:p>
    <w:p w14:paraId="11B9D564" w14:textId="77777777" w:rsidR="002E0578" w:rsidRPr="00521C37" w:rsidRDefault="002E0578" w:rsidP="002E0578">
      <w:pPr>
        <w:spacing w:before="60" w:after="60"/>
        <w:ind w:left="1004"/>
        <w:jc w:val="both"/>
        <w:rPr>
          <w:rFonts w:ascii="Arial" w:hAnsi="Arial" w:cs="Arial"/>
          <w:sz w:val="16"/>
          <w:szCs w:val="16"/>
        </w:rPr>
      </w:pPr>
    </w:p>
    <w:p w14:paraId="213C2ACE" w14:textId="77777777" w:rsidR="002E0578" w:rsidRPr="002E0578" w:rsidRDefault="00D60C30" w:rsidP="002E0578">
      <w:pPr>
        <w:pStyle w:val="Prrafodelista"/>
        <w:numPr>
          <w:ilvl w:val="1"/>
          <w:numId w:val="1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 w:rsidRPr="00D60C30">
        <w:rPr>
          <w:rFonts w:ascii="Arial" w:hAnsi="Arial" w:cs="Arial"/>
          <w:sz w:val="20"/>
          <w:szCs w:val="20"/>
        </w:rPr>
        <w:t>E</w:t>
      </w:r>
      <w:r w:rsidR="00D03EE3">
        <w:rPr>
          <w:rFonts w:ascii="Arial" w:hAnsi="Arial" w:cs="Arial"/>
          <w:sz w:val="20"/>
          <w:szCs w:val="20"/>
        </w:rPr>
        <w:t>l Coordinador de Calidad y la alta dirección</w:t>
      </w:r>
      <w:r w:rsidRPr="00D60C30">
        <w:rPr>
          <w:rFonts w:ascii="Arial" w:hAnsi="Arial" w:cs="Arial"/>
          <w:sz w:val="20"/>
          <w:szCs w:val="20"/>
        </w:rPr>
        <w:t xml:space="preserve"> debe</w:t>
      </w:r>
      <w:r w:rsidR="00D03EE3">
        <w:rPr>
          <w:rFonts w:ascii="Arial" w:hAnsi="Arial" w:cs="Arial"/>
          <w:sz w:val="20"/>
          <w:szCs w:val="20"/>
        </w:rPr>
        <w:t>n</w:t>
      </w:r>
      <w:r w:rsidRPr="00D60C30">
        <w:rPr>
          <w:rFonts w:ascii="Arial" w:hAnsi="Arial" w:cs="Arial"/>
          <w:sz w:val="20"/>
          <w:szCs w:val="20"/>
        </w:rPr>
        <w:t xml:space="preserve"> ser informado</w:t>
      </w:r>
      <w:r w:rsidR="00D03EE3">
        <w:rPr>
          <w:rFonts w:ascii="Arial" w:hAnsi="Arial" w:cs="Arial"/>
          <w:sz w:val="20"/>
          <w:szCs w:val="20"/>
        </w:rPr>
        <w:t>s</w:t>
      </w:r>
      <w:r w:rsidRPr="00D60C30">
        <w:rPr>
          <w:rFonts w:ascii="Arial" w:hAnsi="Arial" w:cs="Arial"/>
          <w:sz w:val="20"/>
          <w:szCs w:val="20"/>
        </w:rPr>
        <w:t xml:space="preserve"> en todo momento acerca de las No Conformidades potenciales detectadas y de las Acciones </w:t>
      </w:r>
      <w:r w:rsidR="00D03EE3">
        <w:rPr>
          <w:rFonts w:ascii="Arial" w:hAnsi="Arial" w:cs="Arial"/>
          <w:sz w:val="20"/>
          <w:szCs w:val="20"/>
        </w:rPr>
        <w:t>de Mejora</w:t>
      </w:r>
      <w:r w:rsidR="00A8330F">
        <w:rPr>
          <w:rFonts w:ascii="Arial" w:hAnsi="Arial" w:cs="Arial"/>
          <w:sz w:val="20"/>
          <w:szCs w:val="20"/>
        </w:rPr>
        <w:t xml:space="preserve"> implementadas</w:t>
      </w:r>
      <w:r w:rsidR="002F3AF9">
        <w:rPr>
          <w:rFonts w:ascii="Arial" w:hAnsi="Arial" w:cs="Arial"/>
          <w:sz w:val="20"/>
          <w:szCs w:val="20"/>
        </w:rPr>
        <w:t>,</w:t>
      </w:r>
      <w:r w:rsidR="006C6DCF">
        <w:rPr>
          <w:rFonts w:ascii="Arial" w:hAnsi="Arial" w:cs="Arial"/>
          <w:sz w:val="20"/>
          <w:szCs w:val="20"/>
        </w:rPr>
        <w:t xml:space="preserve"> </w:t>
      </w:r>
      <w:r w:rsidR="00D03EE3">
        <w:rPr>
          <w:rFonts w:ascii="Arial" w:hAnsi="Arial" w:cs="Arial"/>
          <w:sz w:val="20"/>
          <w:szCs w:val="20"/>
        </w:rPr>
        <w:t xml:space="preserve">para </w:t>
      </w:r>
      <w:r w:rsidR="00D03EE3" w:rsidRPr="00D60C30">
        <w:rPr>
          <w:rFonts w:ascii="Arial" w:hAnsi="Arial" w:cs="Arial"/>
          <w:sz w:val="20"/>
          <w:szCs w:val="20"/>
        </w:rPr>
        <w:t>prevenir</w:t>
      </w:r>
      <w:r w:rsidRPr="00D60C30">
        <w:rPr>
          <w:rFonts w:ascii="Arial" w:hAnsi="Arial" w:cs="Arial"/>
          <w:sz w:val="20"/>
          <w:szCs w:val="20"/>
        </w:rPr>
        <w:t xml:space="preserve"> la no ocurrencia </w:t>
      </w:r>
      <w:r w:rsidR="00A11D59" w:rsidRPr="00D60C30">
        <w:rPr>
          <w:rFonts w:ascii="Arial" w:hAnsi="Arial" w:cs="Arial"/>
          <w:sz w:val="20"/>
          <w:szCs w:val="20"/>
        </w:rPr>
        <w:t>de una</w:t>
      </w:r>
      <w:r w:rsidR="00A11D59">
        <w:rPr>
          <w:rFonts w:ascii="Arial" w:hAnsi="Arial" w:cs="Arial"/>
          <w:sz w:val="20"/>
          <w:szCs w:val="20"/>
        </w:rPr>
        <w:t xml:space="preserve"> posible No Conformidad o mejorar algún proceso dentro del sistem</w:t>
      </w:r>
      <w:r w:rsidR="002E0578">
        <w:rPr>
          <w:rFonts w:ascii="Arial" w:hAnsi="Arial" w:cs="Arial"/>
          <w:sz w:val="20"/>
          <w:szCs w:val="20"/>
        </w:rPr>
        <w:t>a de gestión de calidad.</w:t>
      </w:r>
    </w:p>
    <w:tbl>
      <w:tblPr>
        <w:tblpPr w:leftFromText="141" w:rightFromText="141" w:vertAnchor="text" w:horzAnchor="margin" w:tblpXSpec="center" w:tblpY="151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287"/>
        <w:gridCol w:w="2989"/>
      </w:tblGrid>
      <w:tr w:rsidR="002E0578" w:rsidRPr="002816BD" w14:paraId="4F895CAD" w14:textId="77777777" w:rsidTr="00961361">
        <w:trPr>
          <w:trHeight w:val="340"/>
        </w:trPr>
        <w:tc>
          <w:tcPr>
            <w:tcW w:w="94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42F3A2" w14:textId="77777777" w:rsidR="002E0578" w:rsidRPr="002816BD" w:rsidRDefault="002E0578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lang w:val="es-ES" w:eastAsia="es-ES"/>
              </w:rPr>
            </w:pPr>
            <w:r w:rsidRPr="002816BD">
              <w:rPr>
                <w:b/>
                <w:sz w:val="20"/>
                <w:szCs w:val="20"/>
                <w:lang w:val="es-ES_tradnl" w:eastAsia="es-ES"/>
              </w:rPr>
              <w:t>CONTROL DE EMISIÓN</w:t>
            </w:r>
          </w:p>
        </w:tc>
      </w:tr>
      <w:tr w:rsidR="002E0578" w:rsidRPr="002816BD" w14:paraId="707E81F5" w14:textId="77777777" w:rsidTr="00961361">
        <w:trPr>
          <w:trHeight w:val="340"/>
        </w:trPr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B535FB" w14:textId="77777777" w:rsidR="002E0578" w:rsidRPr="002816BD" w:rsidRDefault="002E0578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lang w:val="es-ES" w:eastAsia="es-ES"/>
              </w:rPr>
            </w:pPr>
            <w:r w:rsidRPr="002816BD">
              <w:rPr>
                <w:b/>
                <w:sz w:val="20"/>
                <w:szCs w:val="20"/>
                <w:lang w:val="es-ES_tradnl" w:eastAsia="es-ES"/>
              </w:rPr>
              <w:t>ELABORÓ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D5EB" w14:textId="77777777" w:rsidR="002E0578" w:rsidRPr="002816BD" w:rsidRDefault="002E0578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lang w:val="es-ES" w:eastAsia="es-ES"/>
              </w:rPr>
            </w:pPr>
            <w:r w:rsidRPr="002816BD">
              <w:rPr>
                <w:b/>
                <w:sz w:val="20"/>
                <w:szCs w:val="20"/>
                <w:lang w:val="es-ES_tradnl" w:eastAsia="es-ES"/>
              </w:rPr>
              <w:t>REVISÓ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EF7C41" w14:textId="77777777" w:rsidR="002E0578" w:rsidRPr="002816BD" w:rsidRDefault="002E0578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lang w:val="es-ES" w:eastAsia="es-ES"/>
              </w:rPr>
            </w:pPr>
            <w:r w:rsidRPr="002816BD">
              <w:rPr>
                <w:b/>
                <w:sz w:val="20"/>
                <w:szCs w:val="20"/>
                <w:lang w:val="es-ES_tradnl" w:eastAsia="es-ES"/>
              </w:rPr>
              <w:t>AUTORIZÓ</w:t>
            </w:r>
          </w:p>
        </w:tc>
      </w:tr>
      <w:tr w:rsidR="002E0578" w:rsidRPr="002816BD" w14:paraId="2ECBB434" w14:textId="77777777" w:rsidTr="00961361">
        <w:trPr>
          <w:trHeight w:val="263"/>
        </w:trPr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4C849F" w14:textId="57B7C9FA" w:rsidR="002E0578" w:rsidRPr="002816BD" w:rsidRDefault="00245BFF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_tradnl" w:eastAsia="es-ES"/>
              </w:rPr>
              <w:t>M.A.C.</w:t>
            </w:r>
            <w:r w:rsidR="002E0578" w:rsidRPr="002816BD">
              <w:rPr>
                <w:sz w:val="20"/>
                <w:szCs w:val="20"/>
                <w:lang w:val="es-ES_tradnl" w:eastAsia="es-ES"/>
              </w:rPr>
              <w:t xml:space="preserve"> Guillermo</w:t>
            </w:r>
            <w:r>
              <w:rPr>
                <w:sz w:val="20"/>
                <w:szCs w:val="20"/>
                <w:lang w:val="es-ES_tradnl" w:eastAsia="es-ES"/>
              </w:rPr>
              <w:t xml:space="preserve"> Salvador</w:t>
            </w:r>
            <w:r w:rsidR="002E0578" w:rsidRPr="002816BD">
              <w:rPr>
                <w:sz w:val="20"/>
                <w:szCs w:val="20"/>
                <w:lang w:val="es-ES_tradnl" w:eastAsia="es-ES"/>
              </w:rPr>
              <w:t xml:space="preserve"> Plata Martínez</w:t>
            </w:r>
          </w:p>
          <w:p w14:paraId="5288A1E6" w14:textId="13492DBE" w:rsidR="002E0578" w:rsidRPr="002816BD" w:rsidRDefault="002E0578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es-ES" w:eastAsia="es-ES"/>
              </w:rPr>
            </w:pPr>
            <w:r w:rsidRPr="002816BD">
              <w:rPr>
                <w:sz w:val="20"/>
                <w:szCs w:val="20"/>
                <w:lang w:val="es-ES_tradnl" w:eastAsia="es-ES"/>
              </w:rPr>
              <w:t>Coordinador del SG</w:t>
            </w:r>
            <w:r w:rsidR="00074BEA">
              <w:rPr>
                <w:sz w:val="20"/>
                <w:szCs w:val="20"/>
                <w:lang w:val="es-ES_tradnl" w:eastAsia="es-ES"/>
              </w:rPr>
              <w:t>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C85A" w14:textId="64753282" w:rsidR="002E0578" w:rsidRDefault="00245BFF" w:rsidP="00074BEA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es-ES_tradnl" w:eastAsia="es-ES"/>
              </w:rPr>
            </w:pPr>
            <w:r>
              <w:rPr>
                <w:sz w:val="20"/>
                <w:szCs w:val="20"/>
                <w:lang w:val="es-ES_tradnl" w:eastAsia="es-ES"/>
              </w:rPr>
              <w:t>M.C.</w:t>
            </w:r>
            <w:r w:rsidR="00D2109B">
              <w:rPr>
                <w:sz w:val="20"/>
                <w:szCs w:val="20"/>
                <w:lang w:val="es-ES_tradnl" w:eastAsia="es-ES"/>
              </w:rPr>
              <w:t xml:space="preserve"> </w:t>
            </w:r>
            <w:r w:rsidR="00074BEA">
              <w:rPr>
                <w:sz w:val="20"/>
                <w:szCs w:val="20"/>
                <w:lang w:val="es-ES_tradnl" w:eastAsia="es-ES"/>
              </w:rPr>
              <w:t>Francisco Medellín Valdez</w:t>
            </w:r>
          </w:p>
          <w:p w14:paraId="2837F46C" w14:textId="4221929F" w:rsidR="00D2109B" w:rsidRPr="002816BD" w:rsidRDefault="00074BEA" w:rsidP="00074BEA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_tradnl" w:eastAsia="es-ES"/>
              </w:rPr>
              <w:t>Subdirector A</w:t>
            </w:r>
            <w:r w:rsidR="00245BFF">
              <w:rPr>
                <w:sz w:val="20"/>
                <w:szCs w:val="20"/>
                <w:lang w:val="es-ES_tradnl" w:eastAsia="es-ES"/>
              </w:rPr>
              <w:t>dministrativo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3ECB86" w14:textId="77777777" w:rsidR="002E0578" w:rsidRDefault="00245BFF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José Antonio Hoyo Montaño</w:t>
            </w:r>
          </w:p>
          <w:p w14:paraId="05A890E7" w14:textId="49FB49DF" w:rsidR="00245BFF" w:rsidRPr="002E0578" w:rsidRDefault="00245BFF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2E0578" w:rsidRPr="002816BD" w14:paraId="0E5304E6" w14:textId="77777777" w:rsidTr="00961361">
        <w:trPr>
          <w:trHeight w:val="340"/>
        </w:trPr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CCF0E7" w14:textId="77777777" w:rsidR="002E0578" w:rsidRPr="002816BD" w:rsidRDefault="002E0578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  <w:szCs w:val="20"/>
                <w:lang w:val="es-ES" w:eastAsia="es-ES"/>
              </w:rPr>
            </w:pPr>
            <w:r w:rsidRPr="002816BD">
              <w:rPr>
                <w:sz w:val="20"/>
                <w:szCs w:val="20"/>
                <w:lang w:val="es-ES_tradnl" w:eastAsia="es-ES"/>
              </w:rPr>
              <w:t xml:space="preserve">Firma: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A8BB" w14:textId="77777777" w:rsidR="002E0578" w:rsidRDefault="002E0578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  <w:szCs w:val="20"/>
                <w:lang w:val="es-ES_tradnl" w:eastAsia="es-ES"/>
              </w:rPr>
            </w:pPr>
            <w:r w:rsidRPr="002816BD">
              <w:rPr>
                <w:sz w:val="20"/>
                <w:szCs w:val="20"/>
                <w:lang w:val="es-ES_tradnl" w:eastAsia="es-ES"/>
              </w:rPr>
              <w:t xml:space="preserve">Firma: </w:t>
            </w:r>
          </w:p>
          <w:p w14:paraId="544FED77" w14:textId="77777777" w:rsidR="00D2109B" w:rsidRPr="002816BD" w:rsidRDefault="00D2109B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55DEDA" w14:textId="77777777" w:rsidR="002E0578" w:rsidRPr="002816BD" w:rsidRDefault="002E0578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  <w:szCs w:val="20"/>
                <w:lang w:val="es-ES" w:eastAsia="es-ES"/>
              </w:rPr>
            </w:pPr>
            <w:r w:rsidRPr="002816BD">
              <w:rPr>
                <w:sz w:val="20"/>
                <w:szCs w:val="20"/>
                <w:lang w:val="es-ES_tradnl" w:eastAsia="es-ES"/>
              </w:rPr>
              <w:t xml:space="preserve">Firma: </w:t>
            </w:r>
          </w:p>
        </w:tc>
      </w:tr>
      <w:tr w:rsidR="002E0578" w:rsidRPr="002816BD" w14:paraId="585ED93A" w14:textId="77777777" w:rsidTr="00961361">
        <w:trPr>
          <w:trHeight w:val="329"/>
        </w:trPr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1EFABC5" w14:textId="6FE79CCC" w:rsidR="002E0578" w:rsidRPr="002816BD" w:rsidRDefault="00DC5E42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18 de </w:t>
            </w:r>
            <w:r w:rsidR="00245BFF">
              <w:rPr>
                <w:sz w:val="20"/>
                <w:szCs w:val="20"/>
                <w:lang w:val="es-ES" w:eastAsia="es-ES"/>
              </w:rPr>
              <w:t>mayo de 2021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D7199" w14:textId="3D98C820" w:rsidR="002E0578" w:rsidRPr="002816BD" w:rsidRDefault="00DC5E42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2</w:t>
            </w:r>
            <w:r w:rsidR="00245BFF">
              <w:rPr>
                <w:sz w:val="20"/>
                <w:szCs w:val="20"/>
                <w:lang w:val="es-ES" w:eastAsia="es-ES"/>
              </w:rPr>
              <w:t>1 de mayo de 2021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D1BA391" w14:textId="240E6F31" w:rsidR="002E0578" w:rsidRPr="002816BD" w:rsidRDefault="00DC5E42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28 de </w:t>
            </w:r>
            <w:r w:rsidR="00245BFF">
              <w:rPr>
                <w:sz w:val="20"/>
                <w:szCs w:val="20"/>
                <w:lang w:val="es-ES" w:eastAsia="es-ES"/>
              </w:rPr>
              <w:t>mayo de 2021</w:t>
            </w:r>
          </w:p>
        </w:tc>
      </w:tr>
    </w:tbl>
    <w:p w14:paraId="49C07809" w14:textId="77777777" w:rsidR="00D60C30" w:rsidRPr="004265FA" w:rsidRDefault="00D60C30" w:rsidP="00D60C30">
      <w:pPr>
        <w:pStyle w:val="Prrafodelista"/>
        <w:numPr>
          <w:ilvl w:val="1"/>
          <w:numId w:val="1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 w:rsidRPr="00D60C30">
        <w:rPr>
          <w:rFonts w:ascii="Arial" w:hAnsi="Arial" w:cs="Arial"/>
          <w:sz w:val="20"/>
          <w:szCs w:val="20"/>
        </w:rPr>
        <w:lastRenderedPageBreak/>
        <w:t xml:space="preserve"> </w:t>
      </w:r>
      <w:r w:rsidRPr="004265FA">
        <w:rPr>
          <w:rFonts w:ascii="Arial" w:hAnsi="Arial" w:cs="Arial"/>
          <w:sz w:val="20"/>
          <w:szCs w:val="20"/>
        </w:rPr>
        <w:t>El análisis de la Causa Raíz de las No Conformidades pot</w:t>
      </w:r>
      <w:r w:rsidR="00244C3D" w:rsidRPr="004265FA">
        <w:rPr>
          <w:rFonts w:ascii="Arial" w:hAnsi="Arial" w:cs="Arial"/>
          <w:sz w:val="20"/>
          <w:szCs w:val="20"/>
        </w:rPr>
        <w:t>enciales debe ser reali</w:t>
      </w:r>
      <w:r w:rsidR="00307D4E" w:rsidRPr="004265FA">
        <w:rPr>
          <w:rFonts w:ascii="Arial" w:hAnsi="Arial" w:cs="Arial"/>
          <w:sz w:val="20"/>
          <w:szCs w:val="20"/>
        </w:rPr>
        <w:t xml:space="preserve">zado por la </w:t>
      </w:r>
      <w:r w:rsidR="002F3AF9" w:rsidRPr="004265FA">
        <w:rPr>
          <w:rFonts w:ascii="Arial" w:hAnsi="Arial" w:cs="Arial"/>
          <w:sz w:val="20"/>
          <w:szCs w:val="20"/>
        </w:rPr>
        <w:t>Dirección General</w:t>
      </w:r>
      <w:r w:rsidR="00D03EE3" w:rsidRPr="004265FA">
        <w:rPr>
          <w:rFonts w:ascii="Arial" w:hAnsi="Arial" w:cs="Arial"/>
          <w:sz w:val="20"/>
          <w:szCs w:val="20"/>
        </w:rPr>
        <w:t xml:space="preserve"> o alta </w:t>
      </w:r>
      <w:r w:rsidR="00A11D59" w:rsidRPr="004265FA">
        <w:rPr>
          <w:rFonts w:ascii="Arial" w:hAnsi="Arial" w:cs="Arial"/>
          <w:sz w:val="20"/>
          <w:szCs w:val="20"/>
        </w:rPr>
        <w:t>dirección,</w:t>
      </w:r>
      <w:r w:rsidR="001B4F14" w:rsidRPr="004265FA">
        <w:rPr>
          <w:rFonts w:ascii="Arial" w:hAnsi="Arial" w:cs="Arial"/>
          <w:sz w:val="20"/>
          <w:szCs w:val="20"/>
        </w:rPr>
        <w:t xml:space="preserve"> una vez que el área responsable informara la presencia de la No </w:t>
      </w:r>
      <w:r w:rsidR="00015A81">
        <w:rPr>
          <w:rFonts w:ascii="Arial" w:hAnsi="Arial" w:cs="Arial"/>
          <w:sz w:val="20"/>
          <w:szCs w:val="20"/>
        </w:rPr>
        <w:t>Conformidad. EL Director</w:t>
      </w:r>
      <w:r w:rsidR="001B4F14" w:rsidRPr="004265FA">
        <w:rPr>
          <w:rFonts w:ascii="Arial" w:hAnsi="Arial" w:cs="Arial"/>
          <w:sz w:val="20"/>
          <w:szCs w:val="20"/>
        </w:rPr>
        <w:t xml:space="preserve"> y/o </w:t>
      </w:r>
      <w:r w:rsidR="00D03EE3" w:rsidRPr="004265FA">
        <w:rPr>
          <w:rFonts w:ascii="Arial" w:hAnsi="Arial" w:cs="Arial"/>
          <w:sz w:val="20"/>
          <w:szCs w:val="20"/>
        </w:rPr>
        <w:t xml:space="preserve">alta </w:t>
      </w:r>
      <w:r w:rsidR="00A11D59" w:rsidRPr="004265FA">
        <w:rPr>
          <w:rFonts w:ascii="Arial" w:hAnsi="Arial" w:cs="Arial"/>
          <w:sz w:val="20"/>
          <w:szCs w:val="20"/>
        </w:rPr>
        <w:t>dirección determinan</w:t>
      </w:r>
      <w:r w:rsidR="001B4F14" w:rsidRPr="004265FA">
        <w:rPr>
          <w:rFonts w:ascii="Arial" w:hAnsi="Arial" w:cs="Arial"/>
          <w:sz w:val="20"/>
          <w:szCs w:val="20"/>
        </w:rPr>
        <w:t xml:space="preserve"> la</w:t>
      </w:r>
      <w:r w:rsidR="00D03EE3" w:rsidRPr="004265FA">
        <w:rPr>
          <w:rFonts w:ascii="Arial" w:hAnsi="Arial" w:cs="Arial"/>
          <w:sz w:val="20"/>
          <w:szCs w:val="20"/>
        </w:rPr>
        <w:t xml:space="preserve"> necesidad de realizar una acción</w:t>
      </w:r>
      <w:r w:rsidR="001B4F14" w:rsidRPr="004265FA">
        <w:rPr>
          <w:rFonts w:ascii="Arial" w:hAnsi="Arial" w:cs="Arial"/>
          <w:sz w:val="20"/>
          <w:szCs w:val="20"/>
        </w:rPr>
        <w:t xml:space="preserve">, </w:t>
      </w:r>
      <w:r w:rsidR="00D03EE3" w:rsidRPr="004265FA">
        <w:rPr>
          <w:rFonts w:ascii="Arial" w:hAnsi="Arial" w:cs="Arial"/>
          <w:sz w:val="20"/>
          <w:szCs w:val="20"/>
        </w:rPr>
        <w:t xml:space="preserve">efectuando </w:t>
      </w:r>
      <w:r w:rsidR="00A11D59" w:rsidRPr="004265FA">
        <w:rPr>
          <w:rFonts w:ascii="Arial" w:hAnsi="Arial" w:cs="Arial"/>
          <w:sz w:val="20"/>
          <w:szCs w:val="20"/>
        </w:rPr>
        <w:t>el registro</w:t>
      </w:r>
      <w:r w:rsidR="004265FA">
        <w:rPr>
          <w:rFonts w:ascii="Arial" w:hAnsi="Arial" w:cs="Arial"/>
          <w:sz w:val="20"/>
          <w:szCs w:val="20"/>
        </w:rPr>
        <w:t xml:space="preserve"> para su control, en el reporte de proyectos de mejora.</w:t>
      </w:r>
    </w:p>
    <w:p w14:paraId="77C9D5AC" w14:textId="77777777" w:rsidR="001B4F14" w:rsidRPr="001B4F14" w:rsidRDefault="001B4F14" w:rsidP="001B4F14">
      <w:pPr>
        <w:pStyle w:val="Prrafodelista"/>
        <w:rPr>
          <w:rFonts w:ascii="Arial" w:hAnsi="Arial" w:cs="Arial"/>
          <w:sz w:val="20"/>
          <w:szCs w:val="20"/>
        </w:rPr>
      </w:pPr>
    </w:p>
    <w:p w14:paraId="1517109D" w14:textId="77777777" w:rsidR="00A11D59" w:rsidRDefault="001B4F14" w:rsidP="00B61652">
      <w:pPr>
        <w:pStyle w:val="Prrafodelista"/>
        <w:numPr>
          <w:ilvl w:val="1"/>
          <w:numId w:val="1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área responsable da seguimiento a las Acciones</w:t>
      </w:r>
      <w:r w:rsidR="00A11D59">
        <w:rPr>
          <w:rFonts w:ascii="Arial" w:hAnsi="Arial" w:cs="Arial"/>
          <w:sz w:val="20"/>
          <w:szCs w:val="20"/>
        </w:rPr>
        <w:t xml:space="preserve"> de mejora</w:t>
      </w:r>
      <w:r>
        <w:rPr>
          <w:rFonts w:ascii="Arial" w:hAnsi="Arial" w:cs="Arial"/>
          <w:sz w:val="20"/>
          <w:szCs w:val="20"/>
        </w:rPr>
        <w:t xml:space="preserve"> implantadas y supervisa que las acciones determinadas se hayan implem</w:t>
      </w:r>
      <w:r w:rsidR="00B61652">
        <w:rPr>
          <w:rFonts w:ascii="Arial" w:hAnsi="Arial" w:cs="Arial"/>
          <w:sz w:val="20"/>
          <w:szCs w:val="20"/>
        </w:rPr>
        <w:t>entado, registrando los resultados de las acciones tomadas.</w:t>
      </w:r>
      <w:r w:rsidR="00A11D59">
        <w:rPr>
          <w:rFonts w:ascii="Arial" w:hAnsi="Arial" w:cs="Arial"/>
          <w:sz w:val="20"/>
          <w:szCs w:val="20"/>
        </w:rPr>
        <w:t xml:space="preserve"> </w:t>
      </w:r>
    </w:p>
    <w:p w14:paraId="30E50485" w14:textId="77777777" w:rsidR="00A11D59" w:rsidRPr="00A11D59" w:rsidRDefault="00A11D59" w:rsidP="00A11D59">
      <w:pPr>
        <w:pStyle w:val="Prrafodelista"/>
        <w:rPr>
          <w:rFonts w:ascii="Arial" w:hAnsi="Arial" w:cs="Arial"/>
          <w:sz w:val="20"/>
          <w:szCs w:val="20"/>
        </w:rPr>
      </w:pPr>
    </w:p>
    <w:p w14:paraId="5CEB1F9B" w14:textId="77777777" w:rsidR="00A11D59" w:rsidRPr="00C3707E" w:rsidRDefault="00A11D59" w:rsidP="00A11D59">
      <w:pPr>
        <w:pStyle w:val="Prrafodelista"/>
        <w:numPr>
          <w:ilvl w:val="1"/>
          <w:numId w:val="1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deberá informar periódicamente al Coordinador de calidad y/o alta dirección</w:t>
      </w:r>
      <w:r w:rsidR="00B61652">
        <w:rPr>
          <w:rFonts w:ascii="Arial" w:hAnsi="Arial" w:cs="Arial"/>
          <w:sz w:val="20"/>
          <w:szCs w:val="20"/>
        </w:rPr>
        <w:t xml:space="preserve"> acerca de los resultados de las acciones tomadas</w:t>
      </w:r>
      <w:r>
        <w:rPr>
          <w:rFonts w:ascii="Arial" w:hAnsi="Arial" w:cs="Arial"/>
          <w:sz w:val="20"/>
          <w:szCs w:val="20"/>
        </w:rPr>
        <w:t>, para verificar su efectividad.</w:t>
      </w:r>
    </w:p>
    <w:p w14:paraId="43286D7A" w14:textId="77777777" w:rsidR="00B61652" w:rsidRPr="00B61652" w:rsidRDefault="00B61652" w:rsidP="00B61652">
      <w:pPr>
        <w:pStyle w:val="Prrafodelista"/>
        <w:rPr>
          <w:rFonts w:ascii="Arial" w:hAnsi="Arial" w:cs="Arial"/>
          <w:sz w:val="20"/>
          <w:szCs w:val="20"/>
        </w:rPr>
      </w:pPr>
    </w:p>
    <w:p w14:paraId="00FCB7F1" w14:textId="77777777" w:rsidR="00B61652" w:rsidRDefault="00D60C30" w:rsidP="00B61652">
      <w:pPr>
        <w:pStyle w:val="Prrafodelista"/>
        <w:numPr>
          <w:ilvl w:val="1"/>
          <w:numId w:val="1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 w:rsidRPr="00B61652">
        <w:rPr>
          <w:rFonts w:ascii="Arial" w:hAnsi="Arial" w:cs="Arial"/>
          <w:sz w:val="20"/>
          <w:szCs w:val="20"/>
        </w:rPr>
        <w:t xml:space="preserve"> Es responsabilidad de la </w:t>
      </w:r>
      <w:r w:rsidR="00A11D59">
        <w:rPr>
          <w:rFonts w:ascii="Arial" w:hAnsi="Arial" w:cs="Arial"/>
          <w:sz w:val="20"/>
          <w:szCs w:val="20"/>
        </w:rPr>
        <w:t>Alta dirección</w:t>
      </w:r>
      <w:r w:rsidR="00307D4E" w:rsidRPr="00B61652">
        <w:rPr>
          <w:rFonts w:ascii="Arial" w:hAnsi="Arial" w:cs="Arial"/>
          <w:sz w:val="20"/>
          <w:szCs w:val="20"/>
        </w:rPr>
        <w:t xml:space="preserve"> </w:t>
      </w:r>
      <w:r w:rsidRPr="00B61652">
        <w:rPr>
          <w:rFonts w:ascii="Arial" w:hAnsi="Arial" w:cs="Arial"/>
          <w:sz w:val="20"/>
          <w:szCs w:val="20"/>
        </w:rPr>
        <w:t xml:space="preserve">y/o </w:t>
      </w:r>
      <w:r w:rsidR="00A11D59">
        <w:rPr>
          <w:rFonts w:ascii="Arial" w:hAnsi="Arial" w:cs="Arial"/>
          <w:sz w:val="20"/>
          <w:szCs w:val="20"/>
        </w:rPr>
        <w:t>Coordinador de calidad</w:t>
      </w:r>
      <w:r w:rsidR="002F3AF9" w:rsidRPr="00B61652">
        <w:rPr>
          <w:rFonts w:ascii="Arial" w:hAnsi="Arial" w:cs="Arial"/>
          <w:sz w:val="20"/>
          <w:szCs w:val="20"/>
        </w:rPr>
        <w:t xml:space="preserve"> </w:t>
      </w:r>
      <w:r w:rsidR="00307D4E" w:rsidRPr="00B61652">
        <w:rPr>
          <w:rFonts w:ascii="Arial" w:hAnsi="Arial" w:cs="Arial"/>
          <w:sz w:val="20"/>
          <w:szCs w:val="20"/>
        </w:rPr>
        <w:t>s</w:t>
      </w:r>
      <w:r w:rsidRPr="00B61652">
        <w:rPr>
          <w:rFonts w:ascii="Arial" w:hAnsi="Arial" w:cs="Arial"/>
          <w:sz w:val="20"/>
          <w:szCs w:val="20"/>
        </w:rPr>
        <w:t>egún sea el caso verificar la efectividad de las Acci</w:t>
      </w:r>
      <w:r w:rsidR="00B61652">
        <w:rPr>
          <w:rFonts w:ascii="Arial" w:hAnsi="Arial" w:cs="Arial"/>
          <w:sz w:val="20"/>
          <w:szCs w:val="20"/>
        </w:rPr>
        <w:t xml:space="preserve">ones </w:t>
      </w:r>
      <w:r w:rsidR="00A11D59">
        <w:rPr>
          <w:rFonts w:ascii="Arial" w:hAnsi="Arial" w:cs="Arial"/>
          <w:sz w:val="20"/>
          <w:szCs w:val="20"/>
        </w:rPr>
        <w:t>de mejora</w:t>
      </w:r>
      <w:r w:rsidR="00B61652">
        <w:rPr>
          <w:rFonts w:ascii="Arial" w:hAnsi="Arial" w:cs="Arial"/>
          <w:sz w:val="20"/>
          <w:szCs w:val="20"/>
        </w:rPr>
        <w:t xml:space="preserve"> implementadas.</w:t>
      </w:r>
    </w:p>
    <w:p w14:paraId="7A294B20" w14:textId="77777777" w:rsidR="00B61652" w:rsidRPr="00B61652" w:rsidRDefault="00B61652" w:rsidP="00B61652">
      <w:pPr>
        <w:pStyle w:val="Prrafodelista"/>
        <w:rPr>
          <w:rFonts w:ascii="Arial" w:hAnsi="Arial" w:cs="Arial"/>
          <w:sz w:val="20"/>
          <w:szCs w:val="20"/>
        </w:rPr>
      </w:pPr>
    </w:p>
    <w:p w14:paraId="1D33FBC5" w14:textId="77777777" w:rsidR="00B61652" w:rsidRDefault="00D60C30" w:rsidP="008E7B1A">
      <w:pPr>
        <w:pStyle w:val="Prrafodelista"/>
        <w:numPr>
          <w:ilvl w:val="1"/>
          <w:numId w:val="1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 w:rsidRPr="00A11D59">
        <w:rPr>
          <w:rFonts w:ascii="Arial" w:hAnsi="Arial" w:cs="Arial"/>
          <w:sz w:val="20"/>
          <w:szCs w:val="20"/>
        </w:rPr>
        <w:t xml:space="preserve">Las </w:t>
      </w:r>
      <w:r w:rsidR="00A11D59" w:rsidRPr="00A11D59">
        <w:rPr>
          <w:rFonts w:ascii="Arial" w:hAnsi="Arial" w:cs="Arial"/>
          <w:sz w:val="20"/>
          <w:szCs w:val="20"/>
        </w:rPr>
        <w:t xml:space="preserve">Acciones de Mejora </w:t>
      </w:r>
      <w:r w:rsidR="00307D4E" w:rsidRPr="00A11D59">
        <w:rPr>
          <w:rFonts w:ascii="Arial" w:hAnsi="Arial" w:cs="Arial"/>
          <w:sz w:val="20"/>
          <w:szCs w:val="20"/>
        </w:rPr>
        <w:t>son consideradas como concl</w:t>
      </w:r>
      <w:r w:rsidRPr="00A11D59">
        <w:rPr>
          <w:rFonts w:ascii="Arial" w:hAnsi="Arial" w:cs="Arial"/>
          <w:sz w:val="20"/>
          <w:szCs w:val="20"/>
        </w:rPr>
        <w:t xml:space="preserve">uidas una vez que hayan sido verificadas y </w:t>
      </w:r>
      <w:r w:rsidR="00A11D59">
        <w:rPr>
          <w:rFonts w:ascii="Arial" w:hAnsi="Arial" w:cs="Arial"/>
          <w:sz w:val="20"/>
          <w:szCs w:val="20"/>
        </w:rPr>
        <w:t>evaluadas por los responsables.</w:t>
      </w:r>
    </w:p>
    <w:p w14:paraId="6E4E7E38" w14:textId="77777777" w:rsidR="002E0578" w:rsidRPr="002E0578" w:rsidRDefault="002E0578" w:rsidP="002E0578">
      <w:pPr>
        <w:pStyle w:val="Prrafodelista"/>
        <w:rPr>
          <w:rFonts w:ascii="Arial" w:hAnsi="Arial" w:cs="Arial"/>
          <w:sz w:val="20"/>
          <w:szCs w:val="20"/>
        </w:rPr>
      </w:pPr>
    </w:p>
    <w:p w14:paraId="544D1963" w14:textId="77777777" w:rsidR="002E0578" w:rsidRPr="00F94B7C" w:rsidRDefault="002E0578" w:rsidP="002E0578">
      <w:pPr>
        <w:pStyle w:val="Prrafodelista"/>
        <w:spacing w:before="40" w:after="40"/>
        <w:ind w:left="644"/>
        <w:jc w:val="both"/>
        <w:rPr>
          <w:rFonts w:ascii="Arial" w:hAnsi="Arial" w:cs="Arial"/>
          <w:sz w:val="20"/>
          <w:szCs w:val="20"/>
        </w:rPr>
      </w:pPr>
    </w:p>
    <w:p w14:paraId="2CD3CC4C" w14:textId="77777777" w:rsidR="00F94B7C" w:rsidRPr="00F94B7C" w:rsidRDefault="00F94B7C" w:rsidP="00F94B7C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bCs/>
        </w:rPr>
      </w:pPr>
      <w:r w:rsidRPr="00F94B7C">
        <w:rPr>
          <w:rFonts w:ascii="Arial" w:hAnsi="Arial" w:cs="Arial"/>
          <w:b/>
          <w:bCs/>
        </w:rPr>
        <w:t>Diagrama de flujo</w:t>
      </w:r>
    </w:p>
    <w:p w14:paraId="54515793" w14:textId="77777777" w:rsidR="00F94B7C" w:rsidRPr="00F94B7C" w:rsidRDefault="00F94B7C" w:rsidP="00F94B7C">
      <w:pPr>
        <w:tabs>
          <w:tab w:val="left" w:pos="360"/>
        </w:tabs>
        <w:spacing w:line="360" w:lineRule="auto"/>
        <w:ind w:left="360"/>
        <w:rPr>
          <w:rFonts w:ascii="Arial" w:hAnsi="Arial" w:cs="Arial"/>
          <w:b/>
          <w:bCs/>
        </w:rPr>
      </w:pPr>
      <w:r w:rsidRPr="00F94B7C">
        <w:rPr>
          <w:rFonts w:ascii="Arial" w:hAnsi="Arial" w:cs="Arial"/>
          <w:b/>
          <w:bCs/>
        </w:rPr>
        <w:t>NA</w:t>
      </w:r>
    </w:p>
    <w:p w14:paraId="4F9985AF" w14:textId="77777777" w:rsidR="00F94B7C" w:rsidRPr="00F94B7C" w:rsidRDefault="00F94B7C" w:rsidP="00F94B7C">
      <w:pPr>
        <w:numPr>
          <w:ilvl w:val="0"/>
          <w:numId w:val="7"/>
        </w:numPr>
        <w:tabs>
          <w:tab w:val="left" w:pos="360"/>
        </w:tabs>
        <w:spacing w:after="0" w:line="360" w:lineRule="auto"/>
        <w:rPr>
          <w:rFonts w:ascii="Arial" w:hAnsi="Arial" w:cs="Arial"/>
          <w:b/>
          <w:bCs/>
        </w:rPr>
      </w:pPr>
      <w:r w:rsidRPr="00F94B7C">
        <w:rPr>
          <w:rFonts w:ascii="Arial" w:hAnsi="Arial" w:cs="Arial"/>
          <w:b/>
          <w:bCs/>
        </w:rPr>
        <w:t>Descripción del procedimiento</w:t>
      </w:r>
    </w:p>
    <w:p w14:paraId="4FAA57E6" w14:textId="77777777" w:rsidR="00F94B7C" w:rsidRPr="00F94B7C" w:rsidRDefault="00F94B7C" w:rsidP="00F94B7C">
      <w:pPr>
        <w:spacing w:line="360" w:lineRule="auto"/>
        <w:rPr>
          <w:rFonts w:ascii="Arial" w:hAnsi="Arial" w:cs="Arial"/>
          <w:b/>
          <w:bCs/>
        </w:rPr>
      </w:pPr>
      <w:r w:rsidRPr="00F94B7C">
        <w:rPr>
          <w:rFonts w:ascii="Arial" w:hAnsi="Arial" w:cs="Arial"/>
          <w:b/>
          <w:bCs/>
        </w:rPr>
        <w:t xml:space="preserve">       NA</w:t>
      </w:r>
    </w:p>
    <w:p w14:paraId="54FAFDC7" w14:textId="77777777" w:rsidR="00F94B7C" w:rsidRPr="00F94B7C" w:rsidRDefault="00F94B7C" w:rsidP="00F94B7C">
      <w:pPr>
        <w:rPr>
          <w:rFonts w:ascii="Arial" w:hAnsi="Arial" w:cs="Arial"/>
          <w:b/>
        </w:rPr>
      </w:pPr>
      <w:r w:rsidRPr="00F94B7C">
        <w:rPr>
          <w:rFonts w:ascii="Arial" w:hAnsi="Arial" w:cs="Arial"/>
          <w:b/>
        </w:rPr>
        <w:t>6. Documentos de referencia</w:t>
      </w:r>
    </w:p>
    <w:p w14:paraId="3BE6925C" w14:textId="77777777" w:rsidR="00F94B7C" w:rsidRPr="00F94B7C" w:rsidRDefault="00F94B7C" w:rsidP="00F94B7C">
      <w:pPr>
        <w:pStyle w:val="Prrafodelista"/>
        <w:numPr>
          <w:ilvl w:val="0"/>
          <w:numId w:val="9"/>
        </w:numPr>
        <w:rPr>
          <w:rFonts w:ascii="Arial" w:hAnsi="Arial" w:cs="Arial"/>
          <w:vanish/>
          <w:sz w:val="20"/>
        </w:rPr>
      </w:pPr>
    </w:p>
    <w:p w14:paraId="1789AFD0" w14:textId="77777777" w:rsidR="00F94B7C" w:rsidRPr="00F94B7C" w:rsidRDefault="00F94B7C" w:rsidP="00F94B7C">
      <w:pPr>
        <w:pStyle w:val="Prrafodelista"/>
        <w:numPr>
          <w:ilvl w:val="0"/>
          <w:numId w:val="9"/>
        </w:numPr>
        <w:rPr>
          <w:rFonts w:ascii="Arial" w:hAnsi="Arial" w:cs="Arial"/>
          <w:vanish/>
          <w:sz w:val="20"/>
        </w:rPr>
      </w:pPr>
    </w:p>
    <w:p w14:paraId="182A709E" w14:textId="77777777" w:rsidR="00F94B7C" w:rsidRPr="00F94B7C" w:rsidRDefault="00F94B7C" w:rsidP="00F94B7C">
      <w:pPr>
        <w:pStyle w:val="Prrafodelista"/>
        <w:numPr>
          <w:ilvl w:val="0"/>
          <w:numId w:val="9"/>
        </w:numPr>
        <w:rPr>
          <w:rFonts w:ascii="Arial" w:hAnsi="Arial" w:cs="Arial"/>
          <w:vanish/>
          <w:sz w:val="20"/>
        </w:rPr>
      </w:pPr>
    </w:p>
    <w:p w14:paraId="2F2F1DC3" w14:textId="77777777" w:rsidR="00F94B7C" w:rsidRPr="00F94B7C" w:rsidRDefault="00F94B7C" w:rsidP="00F94B7C">
      <w:pPr>
        <w:pStyle w:val="Prrafodelista"/>
        <w:numPr>
          <w:ilvl w:val="0"/>
          <w:numId w:val="9"/>
        </w:numPr>
        <w:rPr>
          <w:rFonts w:ascii="Arial" w:hAnsi="Arial" w:cs="Arial"/>
          <w:vanish/>
          <w:sz w:val="20"/>
        </w:rPr>
      </w:pPr>
    </w:p>
    <w:p w14:paraId="3D959CCE" w14:textId="77777777" w:rsidR="00F94B7C" w:rsidRPr="00F94B7C" w:rsidRDefault="00F94B7C" w:rsidP="00F94B7C">
      <w:pPr>
        <w:pStyle w:val="Prrafodelista"/>
        <w:numPr>
          <w:ilvl w:val="0"/>
          <w:numId w:val="9"/>
        </w:numPr>
        <w:rPr>
          <w:rFonts w:ascii="Arial" w:hAnsi="Arial" w:cs="Arial"/>
          <w:vanish/>
          <w:sz w:val="20"/>
        </w:rPr>
      </w:pPr>
    </w:p>
    <w:p w14:paraId="2FAD51F2" w14:textId="77777777" w:rsidR="00F94B7C" w:rsidRPr="00F94B7C" w:rsidRDefault="00F94B7C" w:rsidP="00F94B7C">
      <w:pPr>
        <w:pStyle w:val="Prrafodelista"/>
        <w:numPr>
          <w:ilvl w:val="0"/>
          <w:numId w:val="9"/>
        </w:numPr>
        <w:rPr>
          <w:rFonts w:ascii="Arial" w:hAnsi="Arial" w:cs="Arial"/>
          <w:vanish/>
          <w:sz w:val="20"/>
        </w:rPr>
      </w:pPr>
    </w:p>
    <w:p w14:paraId="272D72DA" w14:textId="77777777" w:rsidR="00F94B7C" w:rsidRPr="00F94B7C" w:rsidRDefault="00F94B7C" w:rsidP="00F94B7C">
      <w:pPr>
        <w:numPr>
          <w:ilvl w:val="1"/>
          <w:numId w:val="9"/>
        </w:numPr>
        <w:contextualSpacing/>
        <w:rPr>
          <w:rFonts w:ascii="Arial" w:hAnsi="Arial" w:cs="Arial"/>
          <w:b/>
          <w:sz w:val="20"/>
        </w:rPr>
      </w:pPr>
      <w:r w:rsidRPr="00F94B7C">
        <w:rPr>
          <w:rFonts w:ascii="Arial" w:hAnsi="Arial" w:cs="Arial"/>
          <w:sz w:val="20"/>
        </w:rPr>
        <w:t xml:space="preserve">Manual del sistema de Gestión de la calidad </w:t>
      </w:r>
    </w:p>
    <w:p w14:paraId="159BE90B" w14:textId="77777777" w:rsidR="00F94B7C" w:rsidRPr="00F94B7C" w:rsidRDefault="00F94B7C" w:rsidP="00F94B7C">
      <w:pPr>
        <w:numPr>
          <w:ilvl w:val="1"/>
          <w:numId w:val="9"/>
        </w:numPr>
        <w:contextualSpacing/>
        <w:rPr>
          <w:rFonts w:ascii="Arial" w:hAnsi="Arial" w:cs="Arial"/>
          <w:b/>
          <w:sz w:val="20"/>
        </w:rPr>
      </w:pPr>
      <w:r w:rsidRPr="00F94B7C">
        <w:rPr>
          <w:rFonts w:ascii="Arial" w:hAnsi="Arial" w:cs="Arial"/>
          <w:sz w:val="20"/>
        </w:rPr>
        <w:t>Informe de auditorias</w:t>
      </w:r>
    </w:p>
    <w:p w14:paraId="1948084A" w14:textId="77777777" w:rsidR="00F94B7C" w:rsidRPr="00F94B7C" w:rsidRDefault="00F94B7C" w:rsidP="00F94B7C">
      <w:pPr>
        <w:numPr>
          <w:ilvl w:val="1"/>
          <w:numId w:val="9"/>
        </w:numPr>
        <w:contextualSpacing/>
        <w:rPr>
          <w:rFonts w:ascii="Arial" w:hAnsi="Arial" w:cs="Arial"/>
          <w:b/>
          <w:sz w:val="20"/>
        </w:rPr>
      </w:pPr>
      <w:r w:rsidRPr="00F94B7C">
        <w:rPr>
          <w:rFonts w:ascii="Arial" w:hAnsi="Arial" w:cs="Arial"/>
          <w:sz w:val="20"/>
        </w:rPr>
        <w:t>Resultados del formato de evaluación del cliente y partes interesadas.</w:t>
      </w:r>
    </w:p>
    <w:p w14:paraId="7B72C8AF" w14:textId="77777777" w:rsidR="00F94B7C" w:rsidRPr="00F94B7C" w:rsidRDefault="00F94B7C" w:rsidP="00F94B7C">
      <w:pPr>
        <w:numPr>
          <w:ilvl w:val="1"/>
          <w:numId w:val="9"/>
        </w:numPr>
        <w:contextualSpacing/>
        <w:rPr>
          <w:rFonts w:ascii="Arial" w:hAnsi="Arial" w:cs="Arial"/>
          <w:b/>
          <w:sz w:val="20"/>
        </w:rPr>
      </w:pPr>
      <w:r w:rsidRPr="00F94B7C">
        <w:rPr>
          <w:rFonts w:ascii="Arial" w:hAnsi="Arial" w:cs="Arial"/>
          <w:sz w:val="20"/>
        </w:rPr>
        <w:t>Identificación, registro y control de servicio no conforme</w:t>
      </w:r>
    </w:p>
    <w:p w14:paraId="7D89DE8D" w14:textId="77777777" w:rsidR="00F94B7C" w:rsidRPr="00F94B7C" w:rsidRDefault="00F94B7C" w:rsidP="00F94B7C">
      <w:pPr>
        <w:rPr>
          <w:rFonts w:ascii="Arial" w:hAnsi="Arial" w:cs="Arial"/>
          <w:b/>
        </w:rPr>
      </w:pPr>
    </w:p>
    <w:p w14:paraId="2D2BC687" w14:textId="77777777" w:rsidR="00F94B7C" w:rsidRPr="00F94B7C" w:rsidRDefault="00F94B7C" w:rsidP="00F94B7C">
      <w:pPr>
        <w:rPr>
          <w:rFonts w:ascii="Arial" w:hAnsi="Arial" w:cs="Arial"/>
          <w:b/>
          <w:bCs/>
        </w:rPr>
      </w:pPr>
      <w:r w:rsidRPr="00F94B7C">
        <w:rPr>
          <w:rFonts w:ascii="Arial" w:hAnsi="Arial" w:cs="Arial"/>
          <w:b/>
          <w:bCs/>
        </w:rPr>
        <w:t>7. Registros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564"/>
        <w:gridCol w:w="2700"/>
        <w:gridCol w:w="2340"/>
      </w:tblGrid>
      <w:tr w:rsidR="00F94B7C" w:rsidRPr="00CF372C" w14:paraId="30435568" w14:textId="77777777" w:rsidTr="00961361">
        <w:tc>
          <w:tcPr>
            <w:tcW w:w="2936" w:type="dxa"/>
          </w:tcPr>
          <w:p w14:paraId="036BF3E6" w14:textId="77777777" w:rsidR="00F94B7C" w:rsidRPr="00CF372C" w:rsidRDefault="00F94B7C" w:rsidP="0007303A">
            <w:pPr>
              <w:spacing w:after="0" w:line="240" w:lineRule="auto"/>
              <w:jc w:val="center"/>
              <w:rPr>
                <w:b/>
                <w:bCs/>
              </w:rPr>
            </w:pPr>
            <w:r w:rsidRPr="00CF372C">
              <w:rPr>
                <w:b/>
                <w:bCs/>
              </w:rPr>
              <w:t>Registros</w:t>
            </w:r>
          </w:p>
        </w:tc>
        <w:tc>
          <w:tcPr>
            <w:tcW w:w="1564" w:type="dxa"/>
          </w:tcPr>
          <w:p w14:paraId="5F7883A3" w14:textId="77777777" w:rsidR="00F94B7C" w:rsidRPr="00CF372C" w:rsidRDefault="00F94B7C" w:rsidP="0007303A">
            <w:pPr>
              <w:spacing w:after="0" w:line="240" w:lineRule="auto"/>
              <w:jc w:val="center"/>
              <w:rPr>
                <w:b/>
                <w:bCs/>
              </w:rPr>
            </w:pPr>
            <w:r w:rsidRPr="00CF372C">
              <w:rPr>
                <w:b/>
                <w:bCs/>
              </w:rPr>
              <w:t>Tiempo de retención</w:t>
            </w:r>
          </w:p>
        </w:tc>
        <w:tc>
          <w:tcPr>
            <w:tcW w:w="2700" w:type="dxa"/>
          </w:tcPr>
          <w:p w14:paraId="2D5EF030" w14:textId="77777777" w:rsidR="00F94B7C" w:rsidRPr="00CF372C" w:rsidRDefault="00F94B7C" w:rsidP="0007303A">
            <w:pPr>
              <w:spacing w:after="0" w:line="240" w:lineRule="auto"/>
              <w:jc w:val="center"/>
              <w:rPr>
                <w:b/>
                <w:bCs/>
              </w:rPr>
            </w:pPr>
            <w:r w:rsidRPr="00CF372C">
              <w:rPr>
                <w:b/>
                <w:bCs/>
              </w:rPr>
              <w:t>Responsable de conservarlo</w:t>
            </w:r>
          </w:p>
        </w:tc>
        <w:tc>
          <w:tcPr>
            <w:tcW w:w="2340" w:type="dxa"/>
          </w:tcPr>
          <w:p w14:paraId="2E313176" w14:textId="77777777" w:rsidR="00F94B7C" w:rsidRPr="00CF372C" w:rsidRDefault="00F94B7C" w:rsidP="0007303A">
            <w:pPr>
              <w:spacing w:after="0" w:line="240" w:lineRule="auto"/>
              <w:jc w:val="center"/>
              <w:rPr>
                <w:b/>
                <w:bCs/>
              </w:rPr>
            </w:pPr>
            <w:r w:rsidRPr="00CF372C">
              <w:rPr>
                <w:b/>
                <w:bCs/>
              </w:rPr>
              <w:t>Código de registro</w:t>
            </w:r>
          </w:p>
        </w:tc>
      </w:tr>
      <w:tr w:rsidR="0007303A" w:rsidRPr="00EB447F" w14:paraId="13102E06" w14:textId="77777777" w:rsidTr="00961361">
        <w:tc>
          <w:tcPr>
            <w:tcW w:w="2936" w:type="dxa"/>
          </w:tcPr>
          <w:p w14:paraId="223052F2" w14:textId="77777777" w:rsidR="0007303A" w:rsidRPr="003E2C55" w:rsidRDefault="0007303A" w:rsidP="0007303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Reporte de Proyectos de Mejora</w:t>
            </w:r>
          </w:p>
        </w:tc>
        <w:tc>
          <w:tcPr>
            <w:tcW w:w="1564" w:type="dxa"/>
          </w:tcPr>
          <w:p w14:paraId="32EAD16D" w14:textId="3EC3B7A8" w:rsidR="0007303A" w:rsidRPr="003E2C55" w:rsidRDefault="0007303A" w:rsidP="0007303A">
            <w:pPr>
              <w:contextualSpacing/>
              <w:jc w:val="center"/>
              <w:rPr>
                <w:rFonts w:ascii="Arial" w:hAnsi="Arial" w:cs="Arial"/>
              </w:rPr>
            </w:pPr>
            <w:r w:rsidRPr="003E2C55">
              <w:rPr>
                <w:rFonts w:ascii="Arial" w:hAnsi="Arial" w:cs="Arial"/>
              </w:rPr>
              <w:t>Físico</w:t>
            </w:r>
            <w:r w:rsidR="00AD2955">
              <w:rPr>
                <w:rFonts w:ascii="Arial" w:hAnsi="Arial" w:cs="Arial"/>
              </w:rPr>
              <w:t xml:space="preserve"> y/o Electrónico</w:t>
            </w:r>
            <w:bookmarkStart w:id="0" w:name="_GoBack"/>
            <w:bookmarkEnd w:id="0"/>
          </w:p>
        </w:tc>
        <w:tc>
          <w:tcPr>
            <w:tcW w:w="2700" w:type="dxa"/>
          </w:tcPr>
          <w:p w14:paraId="75710F52" w14:textId="77777777" w:rsidR="0007303A" w:rsidRPr="003E2C55" w:rsidRDefault="0007303A" w:rsidP="0007303A">
            <w:pPr>
              <w:contextualSpacing/>
              <w:jc w:val="center"/>
              <w:rPr>
                <w:rFonts w:ascii="Arial" w:hAnsi="Arial" w:cs="Arial"/>
              </w:rPr>
            </w:pPr>
            <w:r w:rsidRPr="003E2C55">
              <w:rPr>
                <w:rFonts w:ascii="Arial" w:hAnsi="Arial" w:cs="Arial"/>
              </w:rPr>
              <w:t>1  año</w:t>
            </w:r>
          </w:p>
        </w:tc>
        <w:tc>
          <w:tcPr>
            <w:tcW w:w="2340" w:type="dxa"/>
          </w:tcPr>
          <w:p w14:paraId="0D65BCFF" w14:textId="77777777" w:rsidR="0007303A" w:rsidRPr="00EB447F" w:rsidRDefault="0007303A" w:rsidP="0007303A">
            <w:pPr>
              <w:jc w:val="center"/>
              <w:rPr>
                <w:b/>
                <w:bCs/>
                <w:i/>
              </w:rPr>
            </w:pPr>
            <w:r w:rsidRPr="00EB447F">
              <w:rPr>
                <w:i/>
                <w:sz w:val="20"/>
              </w:rPr>
              <w:t>NA</w:t>
            </w:r>
          </w:p>
        </w:tc>
      </w:tr>
    </w:tbl>
    <w:p w14:paraId="6EC2562C" w14:textId="77777777" w:rsidR="00F94B7C" w:rsidRPr="0007303A" w:rsidRDefault="0007303A" w:rsidP="00F94B7C">
      <w:pPr>
        <w:pStyle w:val="Ttulo1"/>
        <w:tabs>
          <w:tab w:val="left" w:pos="360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8</w:t>
      </w:r>
      <w:r w:rsidR="00F94B7C" w:rsidRPr="00F94B7C">
        <w:rPr>
          <w:rFonts w:ascii="Arial" w:hAnsi="Arial" w:cs="Arial"/>
          <w:color w:val="auto"/>
          <w:sz w:val="24"/>
          <w:szCs w:val="24"/>
        </w:rPr>
        <w:t xml:space="preserve">. </w:t>
      </w:r>
      <w:r w:rsidR="00F94B7C" w:rsidRPr="0007303A">
        <w:rPr>
          <w:rFonts w:ascii="Arial" w:hAnsi="Arial" w:cs="Arial"/>
          <w:color w:val="auto"/>
          <w:sz w:val="24"/>
          <w:szCs w:val="24"/>
        </w:rPr>
        <w:t>Glosario</w:t>
      </w:r>
    </w:p>
    <w:p w14:paraId="3070C674" w14:textId="77777777" w:rsidR="00F94B7C" w:rsidRPr="00F94B7C" w:rsidRDefault="00F94B7C" w:rsidP="00F94B7C">
      <w:pPr>
        <w:spacing w:before="80" w:after="80"/>
        <w:ind w:left="644"/>
        <w:rPr>
          <w:rFonts w:ascii="Arial" w:hAnsi="Arial" w:cs="Arial"/>
          <w:sz w:val="20"/>
          <w:szCs w:val="20"/>
        </w:rPr>
      </w:pPr>
      <w:r w:rsidRPr="00F94B7C">
        <w:rPr>
          <w:rFonts w:ascii="Arial" w:hAnsi="Arial" w:cs="Arial"/>
          <w:b/>
          <w:sz w:val="20"/>
          <w:szCs w:val="20"/>
        </w:rPr>
        <w:t xml:space="preserve">Acción Correctiva: </w:t>
      </w:r>
      <w:r w:rsidRPr="00F94B7C">
        <w:rPr>
          <w:rFonts w:ascii="Arial" w:hAnsi="Arial" w:cs="Arial"/>
          <w:sz w:val="20"/>
          <w:szCs w:val="20"/>
        </w:rPr>
        <w:t xml:space="preserve">Acción tomada para eliminar la causa de una </w:t>
      </w:r>
      <w:r w:rsidRPr="00F94B7C">
        <w:rPr>
          <w:rFonts w:ascii="Arial" w:hAnsi="Arial" w:cs="Arial"/>
          <w:b/>
          <w:sz w:val="20"/>
          <w:szCs w:val="20"/>
        </w:rPr>
        <w:t xml:space="preserve">No Conformidad </w:t>
      </w:r>
      <w:r w:rsidRPr="00F94B7C">
        <w:rPr>
          <w:rFonts w:ascii="Arial" w:hAnsi="Arial" w:cs="Arial"/>
          <w:sz w:val="20"/>
          <w:szCs w:val="20"/>
        </w:rPr>
        <w:t>detectada u otra situación indeseable en la operación del SGC.</w:t>
      </w:r>
    </w:p>
    <w:p w14:paraId="717A1C57" w14:textId="77777777" w:rsidR="00F94B7C" w:rsidRPr="00F94B7C" w:rsidRDefault="00F94B7C" w:rsidP="00F94B7C">
      <w:pPr>
        <w:spacing w:before="80" w:after="80"/>
        <w:ind w:left="644"/>
        <w:rPr>
          <w:rFonts w:ascii="Arial" w:hAnsi="Arial" w:cs="Arial"/>
          <w:sz w:val="20"/>
          <w:szCs w:val="20"/>
        </w:rPr>
      </w:pPr>
      <w:r w:rsidRPr="00F94B7C">
        <w:rPr>
          <w:rFonts w:ascii="Arial" w:hAnsi="Arial" w:cs="Arial"/>
          <w:b/>
          <w:sz w:val="20"/>
          <w:szCs w:val="20"/>
        </w:rPr>
        <w:t xml:space="preserve">Acción de Mejora: </w:t>
      </w:r>
      <w:r w:rsidRPr="00F94B7C">
        <w:rPr>
          <w:rFonts w:ascii="Arial" w:hAnsi="Arial" w:cs="Arial"/>
          <w:sz w:val="20"/>
          <w:szCs w:val="20"/>
        </w:rPr>
        <w:t xml:space="preserve">Acción tomada para eliminar/mitigar la causa de una </w:t>
      </w:r>
      <w:r w:rsidRPr="00F94B7C">
        <w:rPr>
          <w:rFonts w:ascii="Arial" w:hAnsi="Arial" w:cs="Arial"/>
          <w:b/>
          <w:sz w:val="20"/>
          <w:szCs w:val="20"/>
        </w:rPr>
        <w:t xml:space="preserve">No Conformidad </w:t>
      </w:r>
      <w:r w:rsidRPr="00F94B7C">
        <w:rPr>
          <w:rFonts w:ascii="Arial" w:hAnsi="Arial" w:cs="Arial"/>
          <w:sz w:val="20"/>
          <w:szCs w:val="20"/>
        </w:rPr>
        <w:t>potencial u otra situación indeseable en la operación del SGC.</w:t>
      </w:r>
    </w:p>
    <w:p w14:paraId="749E2B64" w14:textId="77777777" w:rsidR="00F94B7C" w:rsidRPr="0007303A" w:rsidRDefault="00F94B7C" w:rsidP="00F94B7C">
      <w:pPr>
        <w:spacing w:before="40" w:after="40"/>
        <w:ind w:left="644"/>
        <w:jc w:val="both"/>
        <w:rPr>
          <w:rFonts w:ascii="Arial" w:hAnsi="Arial" w:cs="Arial"/>
          <w:sz w:val="20"/>
          <w:szCs w:val="20"/>
        </w:rPr>
      </w:pPr>
      <w:r w:rsidRPr="00F94B7C">
        <w:rPr>
          <w:rFonts w:ascii="Arial" w:hAnsi="Arial" w:cs="Arial"/>
          <w:b/>
          <w:sz w:val="20"/>
          <w:szCs w:val="20"/>
        </w:rPr>
        <w:t xml:space="preserve">Corrección: </w:t>
      </w:r>
      <w:r w:rsidRPr="00F94B7C">
        <w:rPr>
          <w:rFonts w:ascii="Arial" w:hAnsi="Arial" w:cs="Arial"/>
          <w:sz w:val="20"/>
          <w:szCs w:val="20"/>
        </w:rPr>
        <w:t>Acción tomada para eliminar una No conformidad detectada</w:t>
      </w:r>
    </w:p>
    <w:p w14:paraId="72F389D8" w14:textId="77777777" w:rsidR="00F94B7C" w:rsidRPr="00F94B7C" w:rsidRDefault="00F94B7C" w:rsidP="00F94B7C">
      <w:pPr>
        <w:spacing w:before="40" w:after="40"/>
        <w:ind w:left="644"/>
        <w:jc w:val="both"/>
        <w:rPr>
          <w:rFonts w:ascii="Arial" w:hAnsi="Arial" w:cs="Arial"/>
          <w:sz w:val="20"/>
          <w:szCs w:val="20"/>
        </w:rPr>
      </w:pPr>
    </w:p>
    <w:p w14:paraId="03FC20AE" w14:textId="77777777" w:rsidR="00F94B7C" w:rsidRPr="0007303A" w:rsidRDefault="00F94B7C" w:rsidP="00F94B7C">
      <w:pPr>
        <w:pStyle w:val="Ttulo1"/>
        <w:keepLines w:val="0"/>
        <w:numPr>
          <w:ilvl w:val="0"/>
          <w:numId w:val="8"/>
        </w:numPr>
        <w:tabs>
          <w:tab w:val="clear" w:pos="900"/>
          <w:tab w:val="num" w:pos="270"/>
          <w:tab w:val="left" w:pos="360"/>
        </w:tabs>
        <w:overflowPunct w:val="0"/>
        <w:autoSpaceDE w:val="0"/>
        <w:autoSpaceDN w:val="0"/>
        <w:adjustRightInd w:val="0"/>
        <w:spacing w:before="60" w:after="60" w:line="360" w:lineRule="auto"/>
        <w:ind w:left="270" w:hanging="540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07303A">
        <w:rPr>
          <w:rFonts w:ascii="Arial" w:hAnsi="Arial" w:cs="Arial"/>
          <w:color w:val="auto"/>
          <w:sz w:val="24"/>
          <w:szCs w:val="24"/>
        </w:rPr>
        <w:t>Anexos</w:t>
      </w:r>
    </w:p>
    <w:p w14:paraId="7A7E5467" w14:textId="77777777" w:rsidR="00F94B7C" w:rsidRPr="0007303A" w:rsidRDefault="00F94B7C" w:rsidP="00F94B7C">
      <w:pPr>
        <w:pStyle w:val="Ttulo1"/>
        <w:tabs>
          <w:tab w:val="left" w:pos="360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7303A">
        <w:rPr>
          <w:rFonts w:ascii="Arial" w:hAnsi="Arial" w:cs="Arial"/>
          <w:color w:val="auto"/>
          <w:sz w:val="24"/>
          <w:szCs w:val="24"/>
        </w:rPr>
        <w:t>Na</w:t>
      </w:r>
    </w:p>
    <w:p w14:paraId="5B78DF2A" w14:textId="77777777" w:rsidR="00F94B7C" w:rsidRPr="0007303A" w:rsidRDefault="00F94B7C" w:rsidP="00F94B7C">
      <w:pPr>
        <w:pStyle w:val="Ttulo1"/>
        <w:tabs>
          <w:tab w:val="left" w:pos="360"/>
        </w:tabs>
        <w:spacing w:line="360" w:lineRule="auto"/>
        <w:ind w:left="-284" w:firstLine="284"/>
        <w:rPr>
          <w:rFonts w:ascii="Arial" w:hAnsi="Arial" w:cs="Arial"/>
          <w:color w:val="auto"/>
          <w:sz w:val="22"/>
          <w:szCs w:val="22"/>
        </w:rPr>
      </w:pPr>
      <w:r w:rsidRPr="0007303A">
        <w:rPr>
          <w:rFonts w:ascii="Arial" w:hAnsi="Arial" w:cs="Arial"/>
          <w:color w:val="auto"/>
          <w:sz w:val="24"/>
          <w:szCs w:val="24"/>
        </w:rPr>
        <w:t xml:space="preserve">10. </w:t>
      </w:r>
      <w:r w:rsidRPr="0007303A">
        <w:rPr>
          <w:rFonts w:ascii="Arial" w:hAnsi="Arial" w:cs="Arial"/>
          <w:color w:val="auto"/>
          <w:sz w:val="22"/>
          <w:szCs w:val="22"/>
        </w:rPr>
        <w:t>Cambios de esta versión</w:t>
      </w:r>
    </w:p>
    <w:tbl>
      <w:tblPr>
        <w:tblW w:w="10080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1863"/>
        <w:gridCol w:w="7110"/>
      </w:tblGrid>
      <w:tr w:rsidR="00F94B7C" w:rsidRPr="0007303A" w14:paraId="188B212E" w14:textId="77777777" w:rsidTr="00130323">
        <w:trPr>
          <w:trHeight w:val="883"/>
        </w:trPr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62FE4" w14:textId="77777777" w:rsidR="00F94B7C" w:rsidRPr="0007303A" w:rsidRDefault="00F94B7C" w:rsidP="0096136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7303A">
              <w:rPr>
                <w:rFonts w:ascii="Arial" w:hAnsi="Arial" w:cs="Arial"/>
                <w:b/>
                <w:bCs/>
              </w:rPr>
              <w:t>Número de revisión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80B4E" w14:textId="77777777" w:rsidR="00F94B7C" w:rsidRPr="0007303A" w:rsidRDefault="00F94B7C" w:rsidP="0096136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7303A">
              <w:rPr>
                <w:rFonts w:ascii="Arial" w:hAnsi="Arial" w:cs="Arial"/>
                <w:b/>
                <w:bCs/>
              </w:rPr>
              <w:t>Fecha de actualización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68222" w14:textId="77777777" w:rsidR="00F94B7C" w:rsidRPr="0007303A" w:rsidRDefault="00F94B7C" w:rsidP="0096136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7303A">
              <w:rPr>
                <w:rFonts w:ascii="Arial" w:hAnsi="Arial" w:cs="Arial"/>
                <w:b/>
                <w:bCs/>
              </w:rPr>
              <w:t>Descripción del cambio</w:t>
            </w:r>
          </w:p>
        </w:tc>
      </w:tr>
      <w:tr w:rsidR="008F0D47" w:rsidRPr="0007303A" w14:paraId="79C38E81" w14:textId="77777777" w:rsidTr="00130323">
        <w:trPr>
          <w:trHeight w:val="883"/>
        </w:trPr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F0C0C" w14:textId="5E3EF614" w:rsidR="008F0D47" w:rsidRPr="008F0D47" w:rsidRDefault="008F0D47" w:rsidP="0096136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0D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DFF0E" w14:textId="738BDE69" w:rsidR="008F0D47" w:rsidRPr="008F0D47" w:rsidRDefault="008F0D47" w:rsidP="0096136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de mayo de 2021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BFBE9" w14:textId="77777777" w:rsidR="008F0D47" w:rsidRDefault="008F0D47" w:rsidP="008F0D47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Cambio de director Dr. José Antonio Hoyo Montaño y subdirector académico M.C. Francisco Medellín Valdez.</w:t>
            </w:r>
          </w:p>
          <w:p w14:paraId="440E75A2" w14:textId="1D8C479C" w:rsidR="008F0D47" w:rsidRPr="008F0D47" w:rsidRDefault="008F0D47" w:rsidP="008F0D47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Eliminación del sistema de gestión integral, dejando únicamente el sistema de gestión de calidad.</w:t>
            </w:r>
          </w:p>
        </w:tc>
      </w:tr>
      <w:tr w:rsidR="00130323" w:rsidRPr="00130323" w14:paraId="10FF6E8A" w14:textId="77777777" w:rsidTr="00130323">
        <w:trPr>
          <w:trHeight w:val="364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87C" w14:textId="77777777" w:rsidR="00130323" w:rsidRPr="00130323" w:rsidRDefault="00130323" w:rsidP="0013032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130323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9E6B" w14:textId="77777777" w:rsidR="00130323" w:rsidRPr="00130323" w:rsidRDefault="00130323" w:rsidP="0013032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130323">
              <w:rPr>
                <w:rFonts w:ascii="Arial" w:hAnsi="Arial" w:cs="Arial"/>
                <w:bCs/>
                <w:sz w:val="20"/>
              </w:rPr>
              <w:t>18 de Febrero de 2019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C52C0" w14:textId="77777777" w:rsidR="00130323" w:rsidRPr="00130323" w:rsidRDefault="006F0493" w:rsidP="0013032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6F0493">
              <w:rPr>
                <w:rFonts w:ascii="Arial" w:hAnsi="Arial" w:cs="Arial"/>
                <w:bCs/>
                <w:sz w:val="20"/>
              </w:rPr>
              <w:t>Cambio del Director del Instituto Tecnológico de Hermosillo a M.C. Gerardo Ochoa Salcido</w:t>
            </w:r>
          </w:p>
        </w:tc>
      </w:tr>
      <w:tr w:rsidR="00F94B7C" w:rsidRPr="0007303A" w14:paraId="202CCA55" w14:textId="77777777" w:rsidTr="00130323">
        <w:trPr>
          <w:trHeight w:val="433"/>
        </w:trPr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04EFE" w14:textId="77777777" w:rsidR="00F94B7C" w:rsidRPr="0007303A" w:rsidRDefault="00F94B7C" w:rsidP="0096136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303A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33C37" w14:textId="77777777" w:rsidR="00F94B7C" w:rsidRPr="0007303A" w:rsidRDefault="00F94B7C" w:rsidP="0096136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303A">
              <w:rPr>
                <w:rFonts w:ascii="Arial" w:hAnsi="Arial" w:cs="Arial"/>
                <w:bCs/>
                <w:sz w:val="20"/>
                <w:szCs w:val="20"/>
              </w:rPr>
              <w:t>13 DE FEBRERO DEL 2018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9F0EF" w14:textId="77777777" w:rsidR="00F94B7C" w:rsidRPr="0007303A" w:rsidRDefault="00F94B7C" w:rsidP="00961361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303A">
              <w:rPr>
                <w:rFonts w:ascii="Arial" w:hAnsi="Arial" w:cs="Arial"/>
                <w:bCs/>
                <w:sz w:val="20"/>
                <w:szCs w:val="20"/>
              </w:rPr>
              <w:t>Se crea documento.</w:t>
            </w:r>
          </w:p>
        </w:tc>
      </w:tr>
    </w:tbl>
    <w:p w14:paraId="715AD99F" w14:textId="77777777" w:rsidR="00EB3D52" w:rsidRPr="0007303A" w:rsidRDefault="00EB3D52" w:rsidP="002E0578">
      <w:pPr>
        <w:pStyle w:val="Prrafodelista"/>
        <w:spacing w:after="0" w:line="240" w:lineRule="auto"/>
        <w:ind w:left="644"/>
        <w:rPr>
          <w:rFonts w:ascii="Arial" w:hAnsi="Arial" w:cs="Arial"/>
          <w:b/>
        </w:rPr>
      </w:pPr>
    </w:p>
    <w:sectPr w:rsidR="00EB3D52" w:rsidRPr="0007303A" w:rsidSect="002A798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AA64F" w14:textId="77777777" w:rsidR="00C86B81" w:rsidRDefault="00C86B81" w:rsidP="00637A06">
      <w:pPr>
        <w:spacing w:after="0" w:line="240" w:lineRule="auto"/>
      </w:pPr>
      <w:r>
        <w:separator/>
      </w:r>
    </w:p>
  </w:endnote>
  <w:endnote w:type="continuationSeparator" w:id="0">
    <w:p w14:paraId="5CAF76F2" w14:textId="77777777" w:rsidR="00C86B81" w:rsidRDefault="00C86B81" w:rsidP="0063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28791" w14:textId="77777777" w:rsidR="00135613" w:rsidRDefault="00135613" w:rsidP="00135613">
    <w:pPr>
      <w:pStyle w:val="Piedepgina"/>
      <w:jc w:val="center"/>
      <w:rPr>
        <w:b/>
      </w:rPr>
    </w:pPr>
    <w:r>
      <w:rPr>
        <w:b/>
      </w:rPr>
      <w:t>Toda copia en papel es un “Documento No Controlado” a excepción del original</w:t>
    </w:r>
  </w:p>
  <w:p w14:paraId="50078298" w14:textId="77777777" w:rsidR="00135613" w:rsidRDefault="001356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1DBB9" w14:textId="77777777" w:rsidR="00C86B81" w:rsidRDefault="00C86B81" w:rsidP="00637A06">
      <w:pPr>
        <w:spacing w:after="0" w:line="240" w:lineRule="auto"/>
      </w:pPr>
      <w:r>
        <w:separator/>
      </w:r>
    </w:p>
  </w:footnote>
  <w:footnote w:type="continuationSeparator" w:id="0">
    <w:p w14:paraId="4CD3E99F" w14:textId="77777777" w:rsidR="00C86B81" w:rsidRDefault="00C86B81" w:rsidP="0063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340"/>
      <w:docPartObj>
        <w:docPartGallery w:val="Page Numbers (Top of Page)"/>
        <w:docPartUnique/>
      </w:docPartObj>
    </w:sdtPr>
    <w:sdtEndPr/>
    <w:sdtContent>
      <w:p w14:paraId="66E3F9E3" w14:textId="77777777" w:rsidR="00752872" w:rsidRDefault="00752872">
        <w:pPr>
          <w:pStyle w:val="Encabezado"/>
          <w:jc w:val="center"/>
        </w:pPr>
        <w:r>
          <w:t xml:space="preserve">                </w:t>
        </w:r>
      </w:p>
      <w:tbl>
        <w:tblPr>
          <w:tblW w:w="1034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>
        <w:tblGrid>
          <w:gridCol w:w="2322"/>
          <w:gridCol w:w="6316"/>
          <w:gridCol w:w="1705"/>
        </w:tblGrid>
        <w:tr w:rsidR="00752872" w14:paraId="7D135F9F" w14:textId="77777777" w:rsidTr="00961361">
          <w:trPr>
            <w:cantSplit/>
            <w:trHeight w:val="573"/>
            <w:jc w:val="center"/>
          </w:trPr>
          <w:tc>
            <w:tcPr>
              <w:tcW w:w="2322" w:type="dxa"/>
              <w:vMerge w:val="restart"/>
              <w:vAlign w:val="center"/>
            </w:tcPr>
            <w:p w14:paraId="52F66656" w14:textId="77777777" w:rsidR="00752872" w:rsidRPr="001D4B82" w:rsidRDefault="00752872" w:rsidP="00752872">
              <w:pPr>
                <w:pStyle w:val="Encabezado"/>
                <w:jc w:val="center"/>
              </w:pPr>
              <w:r>
                <w:rPr>
                  <w:noProof/>
                </w:rPr>
                <w:drawing>
                  <wp:anchor distT="0" distB="0" distL="0" distR="0" simplePos="0" relativeHeight="251659264" behindDoc="0" locked="0" layoutInCell="1" allowOverlap="1" wp14:anchorId="0BAD8AEA" wp14:editId="1BB6E909">
                    <wp:simplePos x="0" y="0"/>
                    <wp:positionH relativeFrom="column">
                      <wp:posOffset>294640</wp:posOffset>
                    </wp:positionH>
                    <wp:positionV relativeFrom="paragraph">
                      <wp:posOffset>-141605</wp:posOffset>
                    </wp:positionV>
                    <wp:extent cx="739140" cy="744855"/>
                    <wp:effectExtent l="0" t="0" r="3810" b="0"/>
                    <wp:wrapSquare wrapText="bothSides"/>
                    <wp:docPr id="3" name="Imagen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9140" cy="74485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6316" w:type="dxa"/>
              <w:vMerge w:val="restart"/>
              <w:vAlign w:val="center"/>
            </w:tcPr>
            <w:p w14:paraId="51C0C829" w14:textId="77777777" w:rsidR="00752872" w:rsidRDefault="00752872" w:rsidP="00752872">
              <w:pPr>
                <w:pStyle w:val="Encabezado"/>
                <w:jc w:val="center"/>
              </w:pPr>
              <w:r>
                <w:rPr>
                  <w:rFonts w:ascii="Arial" w:hAnsi="Arial"/>
                  <w:b/>
                  <w:sz w:val="28"/>
                </w:rPr>
                <w:t xml:space="preserve">Instructivo para Proyectos de Mejoras </w:t>
              </w:r>
            </w:p>
          </w:tc>
          <w:tc>
            <w:tcPr>
              <w:tcW w:w="1705" w:type="dxa"/>
              <w:vAlign w:val="center"/>
            </w:tcPr>
            <w:p w14:paraId="6BCB9B58" w14:textId="77777777" w:rsidR="00752872" w:rsidRPr="008709E6" w:rsidRDefault="00752872" w:rsidP="00752872">
              <w:pPr>
                <w:pStyle w:val="Encabezado"/>
                <w:jc w:val="center"/>
                <w:rPr>
                  <w:rFonts w:ascii="Arial" w:hAnsi="Arial"/>
                  <w:b/>
                </w:rPr>
              </w:pPr>
              <w:r>
                <w:rPr>
                  <w:rFonts w:ascii="Arial" w:hAnsi="Arial"/>
                </w:rPr>
                <w:t>ITH-CA-IT-02</w:t>
              </w:r>
            </w:p>
          </w:tc>
        </w:tr>
        <w:tr w:rsidR="00752872" w14:paraId="3F499171" w14:textId="77777777" w:rsidTr="00961361">
          <w:trPr>
            <w:cantSplit/>
            <w:trHeight w:val="572"/>
            <w:jc w:val="center"/>
          </w:trPr>
          <w:tc>
            <w:tcPr>
              <w:tcW w:w="2322" w:type="dxa"/>
              <w:vMerge/>
              <w:vAlign w:val="center"/>
            </w:tcPr>
            <w:p w14:paraId="6B486340" w14:textId="77777777" w:rsidR="00752872" w:rsidRPr="001D4B82" w:rsidRDefault="00752872" w:rsidP="00752872">
              <w:pPr>
                <w:pStyle w:val="Encabezado"/>
                <w:jc w:val="center"/>
              </w:pPr>
            </w:p>
          </w:tc>
          <w:tc>
            <w:tcPr>
              <w:tcW w:w="6316" w:type="dxa"/>
              <w:vMerge/>
              <w:vAlign w:val="center"/>
            </w:tcPr>
            <w:p w14:paraId="53147E44" w14:textId="77777777" w:rsidR="00752872" w:rsidRDefault="00752872" w:rsidP="00752872">
              <w:pPr>
                <w:pStyle w:val="Encabezado"/>
                <w:jc w:val="center"/>
                <w:rPr>
                  <w:rFonts w:ascii="Arial" w:hAnsi="Arial"/>
                  <w:b/>
                  <w:sz w:val="28"/>
                </w:rPr>
              </w:pPr>
            </w:p>
          </w:tc>
          <w:tc>
            <w:tcPr>
              <w:tcW w:w="1705" w:type="dxa"/>
              <w:vAlign w:val="center"/>
            </w:tcPr>
            <w:p w14:paraId="543CE5D2" w14:textId="77777777" w:rsidR="00752872" w:rsidRDefault="00D2109B" w:rsidP="00752872">
              <w:pPr>
                <w:pStyle w:val="Encabezado"/>
                <w:jc w:val="center"/>
                <w:rPr>
                  <w:rFonts w:ascii="Arial" w:hAnsi="Arial"/>
                </w:rPr>
              </w:pPr>
              <w:r>
                <w:rPr>
                  <w:rFonts w:ascii="Arial" w:hAnsi="Arial"/>
                </w:rPr>
                <w:t>Revisión: 3</w:t>
              </w:r>
            </w:p>
          </w:tc>
        </w:tr>
        <w:tr w:rsidR="00752872" w14:paraId="5DBB531E" w14:textId="77777777" w:rsidTr="00961361">
          <w:trPr>
            <w:cantSplit/>
            <w:trHeight w:val="405"/>
            <w:jc w:val="center"/>
          </w:trPr>
          <w:tc>
            <w:tcPr>
              <w:tcW w:w="2322" w:type="dxa"/>
              <w:vMerge/>
            </w:tcPr>
            <w:p w14:paraId="045D61F6" w14:textId="77777777" w:rsidR="00752872" w:rsidRDefault="00752872" w:rsidP="00752872">
              <w:pPr>
                <w:pStyle w:val="Encabezado"/>
              </w:pPr>
            </w:p>
          </w:tc>
          <w:tc>
            <w:tcPr>
              <w:tcW w:w="6316" w:type="dxa"/>
            </w:tcPr>
            <w:p w14:paraId="0D83DFE7" w14:textId="77777777" w:rsidR="00752872" w:rsidRPr="00E836F8" w:rsidRDefault="00752872" w:rsidP="00752872">
              <w:pPr>
                <w:pStyle w:val="Encabezado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 xml:space="preserve">             </w:t>
              </w:r>
              <w:r w:rsidRPr="00E836F8">
                <w:rPr>
                  <w:rFonts w:ascii="Arial" w:hAnsi="Arial" w:cs="Arial"/>
                </w:rPr>
                <w:t>Punto de la norma</w:t>
              </w:r>
              <w:r>
                <w:rPr>
                  <w:rFonts w:ascii="Arial" w:hAnsi="Arial" w:cs="Arial"/>
                </w:rPr>
                <w:t xml:space="preserve"> ISO 9001:2015</w:t>
              </w:r>
              <w:r w:rsidRPr="00E836F8">
                <w:rPr>
                  <w:rFonts w:ascii="Arial" w:hAnsi="Arial" w:cs="Arial"/>
                </w:rPr>
                <w:t>:</w:t>
              </w:r>
              <w:r>
                <w:rPr>
                  <w:rFonts w:ascii="Arial" w:hAnsi="Arial" w:cs="Arial"/>
                </w:rPr>
                <w:t xml:space="preserve"> 7.4, 10</w:t>
              </w:r>
            </w:p>
          </w:tc>
          <w:tc>
            <w:tcPr>
              <w:tcW w:w="1705" w:type="dxa"/>
              <w:vAlign w:val="center"/>
            </w:tcPr>
            <w:p w14:paraId="173169FA" w14:textId="77777777" w:rsidR="00752872" w:rsidRDefault="00752872" w:rsidP="00752872">
              <w:pPr>
                <w:pStyle w:val="Encabezado"/>
                <w:jc w:val="center"/>
                <w:rPr>
                  <w:rFonts w:ascii="Arial" w:hAnsi="Arial"/>
                  <w:b/>
                </w:rPr>
              </w:pPr>
              <w:r>
                <w:rPr>
                  <w:lang w:val="es-ES"/>
                </w:rPr>
                <w:t xml:space="preserve">Página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PAGE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AD2955">
                <w:rPr>
                  <w:b/>
                  <w:bCs/>
                  <w:noProof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rPr>
                  <w:lang w:val="es-ES"/>
                </w:rPr>
                <w:t xml:space="preserve"> de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NUMPAGES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AD2955">
                <w:rPr>
                  <w:b/>
                  <w:bCs/>
                  <w:noProof/>
                </w:rPr>
                <w:t>3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</w:tbl>
      <w:p w14:paraId="767081AF" w14:textId="77777777" w:rsidR="00752872" w:rsidRDefault="00752872">
        <w:pPr>
          <w:pStyle w:val="Encabezado"/>
          <w:jc w:val="center"/>
        </w:pPr>
        <w:r>
          <w:t xml:space="preserve">                                                                                                                                                   </w:t>
        </w:r>
      </w:p>
    </w:sdtContent>
  </w:sdt>
  <w:p w14:paraId="552C03F8" w14:textId="77777777" w:rsidR="00637A06" w:rsidRDefault="00637A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076"/>
    <w:multiLevelType w:val="multilevel"/>
    <w:tmpl w:val="DFDEC9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" w15:restartNumberingAfterBreak="0">
    <w:nsid w:val="04903F79"/>
    <w:multiLevelType w:val="multilevel"/>
    <w:tmpl w:val="13840C18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ascii="Arial" w:hAnsi="Arial" w:cs="Arial" w:hint="default"/>
      </w:rPr>
    </w:lvl>
  </w:abstractNum>
  <w:abstractNum w:abstractNumId="2" w15:restartNumberingAfterBreak="0">
    <w:nsid w:val="1E3A58C2"/>
    <w:multiLevelType w:val="multilevel"/>
    <w:tmpl w:val="529C97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5A61002"/>
    <w:multiLevelType w:val="multilevel"/>
    <w:tmpl w:val="796A45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305558CE"/>
    <w:multiLevelType w:val="multilevel"/>
    <w:tmpl w:val="618A6FA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5" w15:restartNumberingAfterBreak="0">
    <w:nsid w:val="30B24BC0"/>
    <w:multiLevelType w:val="hybridMultilevel"/>
    <w:tmpl w:val="2AB0E80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0452BF"/>
    <w:multiLevelType w:val="multilevel"/>
    <w:tmpl w:val="6E1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8064344"/>
    <w:multiLevelType w:val="hybridMultilevel"/>
    <w:tmpl w:val="C6649ECE"/>
    <w:lvl w:ilvl="0" w:tplc="8AC2DC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45E3AB3"/>
    <w:multiLevelType w:val="multilevel"/>
    <w:tmpl w:val="13840C18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ascii="Arial" w:hAnsi="Arial" w:cs="Arial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06"/>
    <w:rsid w:val="00012844"/>
    <w:rsid w:val="00015A81"/>
    <w:rsid w:val="00064142"/>
    <w:rsid w:val="0007303A"/>
    <w:rsid w:val="00074BEA"/>
    <w:rsid w:val="00085E17"/>
    <w:rsid w:val="00097B9B"/>
    <w:rsid w:val="000A29C0"/>
    <w:rsid w:val="000A3D85"/>
    <w:rsid w:val="000B296F"/>
    <w:rsid w:val="000E41F7"/>
    <w:rsid w:val="00130323"/>
    <w:rsid w:val="00135613"/>
    <w:rsid w:val="001A1599"/>
    <w:rsid w:val="001A79AA"/>
    <w:rsid w:val="001B4F14"/>
    <w:rsid w:val="001C3097"/>
    <w:rsid w:val="001D5F17"/>
    <w:rsid w:val="00206FE6"/>
    <w:rsid w:val="00224859"/>
    <w:rsid w:val="00244C3D"/>
    <w:rsid w:val="00245BFF"/>
    <w:rsid w:val="002557FA"/>
    <w:rsid w:val="00257B1E"/>
    <w:rsid w:val="002974B7"/>
    <w:rsid w:val="002A798C"/>
    <w:rsid w:val="002E0578"/>
    <w:rsid w:val="002F3AF9"/>
    <w:rsid w:val="00307D4E"/>
    <w:rsid w:val="003371EA"/>
    <w:rsid w:val="00341E91"/>
    <w:rsid w:val="00363AB1"/>
    <w:rsid w:val="003B03AA"/>
    <w:rsid w:val="003B320C"/>
    <w:rsid w:val="003E2C55"/>
    <w:rsid w:val="004265FA"/>
    <w:rsid w:val="004447C4"/>
    <w:rsid w:val="00480A18"/>
    <w:rsid w:val="004945F3"/>
    <w:rsid w:val="004D5168"/>
    <w:rsid w:val="00521C37"/>
    <w:rsid w:val="00523F17"/>
    <w:rsid w:val="00524771"/>
    <w:rsid w:val="005330E9"/>
    <w:rsid w:val="005B5123"/>
    <w:rsid w:val="005C044D"/>
    <w:rsid w:val="005E055C"/>
    <w:rsid w:val="00603307"/>
    <w:rsid w:val="00606977"/>
    <w:rsid w:val="00637A06"/>
    <w:rsid w:val="006C6DCF"/>
    <w:rsid w:val="006F0493"/>
    <w:rsid w:val="00733F2E"/>
    <w:rsid w:val="0074422A"/>
    <w:rsid w:val="00752872"/>
    <w:rsid w:val="00784E80"/>
    <w:rsid w:val="00795B28"/>
    <w:rsid w:val="007A0AF5"/>
    <w:rsid w:val="007A7808"/>
    <w:rsid w:val="007B2F8A"/>
    <w:rsid w:val="007B414A"/>
    <w:rsid w:val="007D1B2F"/>
    <w:rsid w:val="007E40E2"/>
    <w:rsid w:val="008260BA"/>
    <w:rsid w:val="00834495"/>
    <w:rsid w:val="0083686F"/>
    <w:rsid w:val="00841FF9"/>
    <w:rsid w:val="0087395B"/>
    <w:rsid w:val="008C1AD2"/>
    <w:rsid w:val="008D19F9"/>
    <w:rsid w:val="008F0D47"/>
    <w:rsid w:val="00911CA2"/>
    <w:rsid w:val="009362A1"/>
    <w:rsid w:val="00955EE0"/>
    <w:rsid w:val="00973570"/>
    <w:rsid w:val="009955B7"/>
    <w:rsid w:val="00996C1E"/>
    <w:rsid w:val="009B334B"/>
    <w:rsid w:val="009D413B"/>
    <w:rsid w:val="009E04A2"/>
    <w:rsid w:val="009F43F4"/>
    <w:rsid w:val="00A11D59"/>
    <w:rsid w:val="00A43EE7"/>
    <w:rsid w:val="00A8330F"/>
    <w:rsid w:val="00AD2955"/>
    <w:rsid w:val="00AF70EF"/>
    <w:rsid w:val="00B2140F"/>
    <w:rsid w:val="00B27592"/>
    <w:rsid w:val="00B4516A"/>
    <w:rsid w:val="00B470E3"/>
    <w:rsid w:val="00B51C9B"/>
    <w:rsid w:val="00B61652"/>
    <w:rsid w:val="00B7081E"/>
    <w:rsid w:val="00BB6ECD"/>
    <w:rsid w:val="00BC4512"/>
    <w:rsid w:val="00C164D4"/>
    <w:rsid w:val="00C348AD"/>
    <w:rsid w:val="00C3707E"/>
    <w:rsid w:val="00C70C2D"/>
    <w:rsid w:val="00C86B81"/>
    <w:rsid w:val="00CA0E58"/>
    <w:rsid w:val="00CF2C29"/>
    <w:rsid w:val="00D03EE3"/>
    <w:rsid w:val="00D2109B"/>
    <w:rsid w:val="00D278C3"/>
    <w:rsid w:val="00D60C30"/>
    <w:rsid w:val="00D95B12"/>
    <w:rsid w:val="00DC5E42"/>
    <w:rsid w:val="00DD1F06"/>
    <w:rsid w:val="00E174F6"/>
    <w:rsid w:val="00E41694"/>
    <w:rsid w:val="00E563E8"/>
    <w:rsid w:val="00E94BF1"/>
    <w:rsid w:val="00EA675E"/>
    <w:rsid w:val="00EB2BD0"/>
    <w:rsid w:val="00EB3D52"/>
    <w:rsid w:val="00ED3960"/>
    <w:rsid w:val="00F1150A"/>
    <w:rsid w:val="00F33706"/>
    <w:rsid w:val="00F502A8"/>
    <w:rsid w:val="00F512E2"/>
    <w:rsid w:val="00F94B7C"/>
    <w:rsid w:val="00FB029B"/>
    <w:rsid w:val="00FD3E4D"/>
    <w:rsid w:val="00FD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72084"/>
  <w15:docId w15:val="{7FFD113B-11B8-48F6-8766-FB291A6C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5F3"/>
  </w:style>
  <w:style w:type="paragraph" w:styleId="Ttulo1">
    <w:name w:val="heading 1"/>
    <w:basedOn w:val="Normal"/>
    <w:next w:val="Normal"/>
    <w:link w:val="Ttulo1Car"/>
    <w:uiPriority w:val="9"/>
    <w:qFormat/>
    <w:rsid w:val="00F94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ar"/>
    <w:qFormat/>
    <w:rsid w:val="00637A06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napToGrid w:val="0"/>
      <w:color w:val="00000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7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A06"/>
  </w:style>
  <w:style w:type="paragraph" w:styleId="Piedepgina">
    <w:name w:val="footer"/>
    <w:basedOn w:val="Normal"/>
    <w:link w:val="PiedepginaCar"/>
    <w:unhideWhenUsed/>
    <w:rsid w:val="00637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37A06"/>
  </w:style>
  <w:style w:type="character" w:styleId="Nmerodepgina">
    <w:name w:val="page number"/>
    <w:basedOn w:val="Fuentedeprrafopredeter"/>
    <w:rsid w:val="00637A06"/>
  </w:style>
  <w:style w:type="paragraph" w:styleId="Textodeglobo">
    <w:name w:val="Balloon Text"/>
    <w:basedOn w:val="Normal"/>
    <w:link w:val="TextodegloboCar"/>
    <w:uiPriority w:val="99"/>
    <w:semiHidden/>
    <w:unhideWhenUsed/>
    <w:rsid w:val="0063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A06"/>
    <w:rPr>
      <w:rFonts w:ascii="Tahoma" w:hAnsi="Tahoma" w:cs="Tahoma"/>
      <w:sz w:val="16"/>
      <w:szCs w:val="16"/>
    </w:rPr>
  </w:style>
  <w:style w:type="character" w:customStyle="1" w:styleId="Ttulo9Car">
    <w:name w:val="Título 9 Car"/>
    <w:basedOn w:val="Fuentedeprrafopredeter"/>
    <w:link w:val="Ttulo9"/>
    <w:rsid w:val="00637A06"/>
    <w:rPr>
      <w:rFonts w:ascii="Arial" w:eastAsia="Times New Roman" w:hAnsi="Arial" w:cs="Times New Roman"/>
      <w:b/>
      <w:snapToGrid w:val="0"/>
      <w:color w:val="000000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37A06"/>
    <w:pPr>
      <w:ind w:left="720"/>
      <w:contextualSpacing/>
    </w:pPr>
  </w:style>
  <w:style w:type="character" w:styleId="nfasis">
    <w:name w:val="Emphasis"/>
    <w:basedOn w:val="Fuentedeprrafopredeter"/>
    <w:qFormat/>
    <w:rsid w:val="00EB3D52"/>
    <w:rPr>
      <w:i/>
      <w:iCs/>
    </w:rPr>
  </w:style>
  <w:style w:type="table" w:styleId="Tablaconcuadrcula">
    <w:name w:val="Table Grid"/>
    <w:basedOn w:val="Tablanormal"/>
    <w:uiPriority w:val="59"/>
    <w:rsid w:val="003E2C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94B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8F0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Guillermo</cp:lastModifiedBy>
  <cp:revision>2</cp:revision>
  <cp:lastPrinted>2015-02-17T23:23:00Z</cp:lastPrinted>
  <dcterms:created xsi:type="dcterms:W3CDTF">2021-08-31T00:22:00Z</dcterms:created>
  <dcterms:modified xsi:type="dcterms:W3CDTF">2021-08-31T00:22:00Z</dcterms:modified>
</cp:coreProperties>
</file>